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80F98" w14:textId="77777777" w:rsidR="00BA7119" w:rsidRPr="00D40B0B" w:rsidRDefault="00BA7119" w:rsidP="00BA7119">
      <w:pPr>
        <w:snapToGrid w:val="0"/>
        <w:spacing w:beforeLines="50" w:before="156"/>
        <w:jc w:val="center"/>
        <w:rPr>
          <w:rFonts w:ascii="华文仿宋" w:eastAsia="华文仿宋" w:hAnsi="华文仿宋" w:cs="Arial"/>
          <w:b/>
          <w:bCs/>
          <w:sz w:val="44"/>
          <w:szCs w:val="44"/>
          <w:lang w:eastAsia="zh-CN"/>
        </w:rPr>
      </w:pPr>
      <w:r w:rsidRPr="00D40B0B">
        <w:rPr>
          <w:rFonts w:ascii="华文仿宋" w:eastAsia="华文仿宋" w:hAnsi="华文仿宋" w:cs="Arial" w:hint="eastAsia"/>
          <w:b/>
          <w:bCs/>
          <w:sz w:val="44"/>
          <w:szCs w:val="44"/>
          <w:lang w:eastAsia="zh-CN"/>
        </w:rPr>
        <w:t>保密协议书</w:t>
      </w:r>
    </w:p>
    <w:p w14:paraId="4F8D14FE" w14:textId="696EF346" w:rsidR="00D81700" w:rsidRDefault="00D81700" w:rsidP="00D81700">
      <w:pPr>
        <w:widowControl/>
        <w:snapToGrid w:val="0"/>
        <w:spacing w:beforeLines="50" w:before="156" w:line="500" w:lineRule="exact"/>
        <w:ind w:firstLineChars="200" w:firstLine="480"/>
        <w:jc w:val="right"/>
        <w:rPr>
          <w:rFonts w:ascii="华文仿宋" w:eastAsia="华文仿宋" w:hAnsi="华文仿宋"/>
          <w:szCs w:val="24"/>
          <w:lang w:eastAsia="zh-CN"/>
        </w:rPr>
      </w:pPr>
      <w:r w:rsidRPr="00FA69BE">
        <w:rPr>
          <w:rFonts w:ascii="华文仿宋" w:eastAsia="华文仿宋" w:hAnsi="华文仿宋" w:hint="eastAsia"/>
          <w:szCs w:val="24"/>
          <w:lang w:eastAsia="zh-CN"/>
        </w:rPr>
        <w:t>协议编号：</w:t>
      </w:r>
      <w:r>
        <w:rPr>
          <w:rFonts w:ascii="华文仿宋" w:eastAsia="华文仿宋" w:hAnsi="华文仿宋" w:hint="eastAsia"/>
          <w:szCs w:val="24"/>
          <w:lang w:eastAsia="zh-CN"/>
        </w:rPr>
        <w:t>GOKE-N</w:t>
      </w:r>
      <w:r>
        <w:rPr>
          <w:rFonts w:ascii="华文仿宋" w:eastAsia="华文仿宋" w:hAnsi="华文仿宋"/>
          <w:szCs w:val="24"/>
          <w:lang w:eastAsia="zh-CN"/>
        </w:rPr>
        <w:t>2024032701</w:t>
      </w:r>
    </w:p>
    <w:p w14:paraId="473684A1" w14:textId="219FD8A2" w:rsidR="00BA7119" w:rsidRDefault="00BA7119" w:rsidP="008504C3">
      <w:pPr>
        <w:widowControl/>
        <w:snapToGrid w:val="0"/>
        <w:spacing w:beforeLines="50" w:before="156" w:line="500" w:lineRule="exact"/>
        <w:ind w:firstLineChars="200" w:firstLine="480"/>
        <w:jc w:val="both"/>
        <w:rPr>
          <w:rFonts w:ascii="华文仿宋" w:eastAsia="华文仿宋" w:hAnsi="华文仿宋" w:cs="Arial"/>
          <w:kern w:val="0"/>
          <w:szCs w:val="24"/>
          <w:lang w:eastAsia="zh-CN"/>
        </w:rPr>
      </w:pPr>
      <w:r w:rsidRPr="00FA69BE">
        <w:rPr>
          <w:rFonts w:ascii="华文仿宋" w:eastAsia="华文仿宋" w:hAnsi="华文仿宋" w:cs="Arial" w:hint="eastAsia"/>
          <w:kern w:val="0"/>
          <w:szCs w:val="24"/>
          <w:lang w:eastAsia="zh-CN"/>
        </w:rPr>
        <w:t>本保密协议书（简称“本协议”）由以下各方于</w:t>
      </w:r>
      <w:r w:rsidR="00D81700" w:rsidRPr="00D81700">
        <w:rPr>
          <w:rFonts w:ascii="华文仿宋" w:eastAsia="华文仿宋" w:hAnsi="华文仿宋" w:cs="Arial"/>
          <w:kern w:val="0"/>
          <w:szCs w:val="24"/>
          <w:u w:val="single"/>
          <w:lang w:eastAsia="zh-CN"/>
        </w:rPr>
        <w:t>2024</w:t>
      </w:r>
      <w:r w:rsidRPr="00D81700">
        <w:rPr>
          <w:rFonts w:ascii="华文仿宋" w:eastAsia="华文仿宋" w:hAnsi="华文仿宋" w:cs="Arial" w:hint="eastAsia"/>
          <w:b/>
          <w:bCs/>
          <w:szCs w:val="24"/>
          <w:u w:val="single"/>
          <w:lang w:eastAsia="zh-CN"/>
        </w:rPr>
        <w:t>年</w:t>
      </w:r>
      <w:r w:rsidR="00A13E5C">
        <w:rPr>
          <w:rFonts w:ascii="华文仿宋" w:eastAsia="华文仿宋" w:hAnsi="华文仿宋" w:cs="Arial"/>
          <w:kern w:val="0"/>
          <w:szCs w:val="24"/>
          <w:u w:val="single"/>
          <w:lang w:eastAsia="zh-CN"/>
        </w:rPr>
        <w:t>0</w:t>
      </w:r>
      <w:r w:rsidR="00A13E5C">
        <w:rPr>
          <w:rFonts w:ascii="华文仿宋" w:eastAsia="华文仿宋" w:hAnsi="华文仿宋" w:cs="Arial" w:hint="eastAsia"/>
          <w:kern w:val="0"/>
          <w:szCs w:val="24"/>
          <w:u w:val="single"/>
          <w:lang w:eastAsia="zh-CN"/>
        </w:rPr>
        <w:t>6</w:t>
      </w:r>
      <w:r w:rsidRPr="00D81700">
        <w:rPr>
          <w:rFonts w:ascii="华文仿宋" w:eastAsia="华文仿宋" w:hAnsi="华文仿宋" w:cs="Arial" w:hint="eastAsia"/>
          <w:b/>
          <w:bCs/>
          <w:szCs w:val="24"/>
          <w:u w:val="single"/>
          <w:lang w:eastAsia="zh-CN"/>
        </w:rPr>
        <w:t>月</w:t>
      </w:r>
      <w:r w:rsidR="00A13E5C">
        <w:rPr>
          <w:rFonts w:ascii="华文仿宋" w:eastAsia="华文仿宋" w:hAnsi="华文仿宋" w:cs="Arial" w:hint="eastAsia"/>
          <w:kern w:val="0"/>
          <w:szCs w:val="24"/>
          <w:u w:val="single"/>
          <w:lang w:eastAsia="zh-CN"/>
        </w:rPr>
        <w:t>14</w:t>
      </w:r>
      <w:r w:rsidRPr="00D81700">
        <w:rPr>
          <w:rFonts w:ascii="华文仿宋" w:eastAsia="华文仿宋" w:hAnsi="华文仿宋" w:cs="Arial" w:hint="eastAsia"/>
          <w:b/>
          <w:bCs/>
          <w:szCs w:val="24"/>
          <w:u w:val="single"/>
          <w:lang w:eastAsia="zh-CN"/>
        </w:rPr>
        <w:t>日</w:t>
      </w:r>
      <w:r w:rsidRPr="00FA69BE">
        <w:rPr>
          <w:rFonts w:ascii="华文仿宋" w:eastAsia="华文仿宋" w:hAnsi="华文仿宋" w:cs="Arial" w:hint="eastAsia"/>
          <w:kern w:val="0"/>
          <w:szCs w:val="24"/>
          <w:lang w:eastAsia="zh-CN"/>
        </w:rPr>
        <w:t>，基于如下事实而签订。前述签订日期即为本协议生效日期。</w:t>
      </w:r>
    </w:p>
    <w:p w14:paraId="2DD4FA38" w14:textId="53D3B266" w:rsidR="005937CD" w:rsidRDefault="008504C3" w:rsidP="005937CD">
      <w:pPr>
        <w:widowControl/>
        <w:snapToGrid w:val="0"/>
        <w:spacing w:beforeLines="50" w:before="156" w:line="500" w:lineRule="exact"/>
        <w:jc w:val="both"/>
        <w:rPr>
          <w:rFonts w:ascii="华文仿宋" w:eastAsia="华文仿宋" w:hAnsi="华文仿宋" w:cs="Arial"/>
          <w:kern w:val="0"/>
          <w:szCs w:val="24"/>
          <w:lang w:eastAsia="zh-CN"/>
        </w:rPr>
      </w:pPr>
      <w:r>
        <w:rPr>
          <w:rFonts w:ascii="华文仿宋" w:eastAsia="华文仿宋" w:hAnsi="华文仿宋" w:cs="Arial"/>
          <w:kern w:val="0"/>
          <w:szCs w:val="24"/>
          <w:lang w:eastAsia="zh-CN"/>
        </w:rPr>
        <w:t>甲方</w:t>
      </w:r>
      <w:r>
        <w:rPr>
          <w:rFonts w:ascii="华文仿宋" w:eastAsia="华文仿宋" w:hAnsi="华文仿宋" w:cs="Arial" w:hint="eastAsia"/>
          <w:kern w:val="0"/>
          <w:szCs w:val="24"/>
          <w:lang w:eastAsia="zh-CN"/>
        </w:rPr>
        <w:t>：</w:t>
      </w:r>
      <w:r w:rsidR="00D81700">
        <w:rPr>
          <w:rFonts w:ascii="华文仿宋" w:eastAsia="华文仿宋" w:hAnsi="华文仿宋" w:cs="Arial"/>
          <w:kern w:val="0"/>
          <w:szCs w:val="24"/>
          <w:shd w:val="pct15" w:color="auto" w:fill="FFFFFF"/>
          <w:lang w:eastAsia="zh-CN"/>
        </w:rPr>
        <w:t>湖南国科微电子股份有限公司</w:t>
      </w:r>
      <w:r w:rsidR="00D81700">
        <w:rPr>
          <w:rFonts w:ascii="华文仿宋" w:eastAsia="华文仿宋" w:hAnsi="华文仿宋" w:cs="Arial"/>
          <w:kern w:val="0"/>
          <w:szCs w:val="24"/>
          <w:lang w:eastAsia="zh-CN"/>
        </w:rPr>
        <w:t xml:space="preserve"> </w:t>
      </w:r>
    </w:p>
    <w:p w14:paraId="118AE9FC" w14:textId="6E8D937E" w:rsidR="00BA7119" w:rsidRPr="000F3CFF" w:rsidRDefault="00BA7119" w:rsidP="005937CD">
      <w:pPr>
        <w:widowControl/>
        <w:snapToGrid w:val="0"/>
        <w:spacing w:beforeLines="50" w:before="156" w:line="500" w:lineRule="exact"/>
        <w:jc w:val="both"/>
        <w:rPr>
          <w:rFonts w:ascii="华文仿宋" w:eastAsia="华文仿宋" w:hAnsi="华文仿宋" w:cs="Arial"/>
          <w:szCs w:val="24"/>
          <w:u w:val="single"/>
        </w:rPr>
      </w:pPr>
      <w:r w:rsidRPr="00FA69BE">
        <w:rPr>
          <w:rFonts w:ascii="华文仿宋" w:eastAsia="华文仿宋" w:hAnsi="华文仿宋" w:hint="eastAsia"/>
          <w:szCs w:val="24"/>
          <w:lang w:eastAsia="zh-CN"/>
        </w:rPr>
        <w:t>地址</w:t>
      </w:r>
      <w:r w:rsidRPr="00FA69BE">
        <w:rPr>
          <w:rFonts w:ascii="华文仿宋" w:eastAsia="华文仿宋" w:hAnsi="华文仿宋" w:cs="Arial" w:hint="eastAsia"/>
          <w:szCs w:val="24"/>
          <w:lang w:eastAsia="zh-CN"/>
        </w:rPr>
        <w:t>：</w:t>
      </w:r>
      <w:r w:rsidR="00D81700" w:rsidRPr="00C108FC">
        <w:rPr>
          <w:rFonts w:ascii="华文仿宋" w:eastAsia="华文仿宋" w:hAnsi="华文仿宋" w:cs="Arial" w:hint="eastAsia"/>
          <w:kern w:val="0"/>
          <w:szCs w:val="24"/>
          <w:lang w:eastAsia="zh-CN"/>
        </w:rPr>
        <w:t>湖南省长沙市经济技术开发区东十路南段</w:t>
      </w:r>
      <w:r w:rsidR="00D81700" w:rsidRPr="00C108FC">
        <w:rPr>
          <w:rFonts w:ascii="华文仿宋" w:eastAsia="华文仿宋" w:hAnsi="华文仿宋" w:cs="Arial"/>
          <w:kern w:val="0"/>
          <w:szCs w:val="24"/>
          <w:lang w:eastAsia="zh-CN"/>
        </w:rPr>
        <w:t>9</w:t>
      </w:r>
      <w:r w:rsidR="00D81700" w:rsidRPr="00C108FC">
        <w:rPr>
          <w:rFonts w:ascii="华文仿宋" w:eastAsia="华文仿宋" w:hAnsi="华文仿宋" w:cs="Arial" w:hint="eastAsia"/>
          <w:kern w:val="0"/>
          <w:szCs w:val="24"/>
          <w:lang w:eastAsia="zh-CN"/>
        </w:rPr>
        <w:t>号</w:t>
      </w:r>
      <w:bookmarkStart w:id="0" w:name="_GoBack"/>
      <w:bookmarkEnd w:id="0"/>
    </w:p>
    <w:p w14:paraId="193F25B1" w14:textId="213904E5" w:rsidR="00BA7119" w:rsidRPr="00FA69BE" w:rsidRDefault="008504C3" w:rsidP="00FA69BE">
      <w:pPr>
        <w:snapToGrid w:val="0"/>
        <w:spacing w:beforeLines="50" w:before="156" w:line="500" w:lineRule="exact"/>
        <w:rPr>
          <w:rFonts w:ascii="华文仿宋" w:eastAsia="华文仿宋" w:hAnsi="华文仿宋"/>
          <w:szCs w:val="24"/>
          <w:lang w:eastAsia="zh-CN"/>
        </w:rPr>
      </w:pPr>
      <w:r>
        <w:rPr>
          <w:rFonts w:ascii="华文仿宋" w:eastAsia="华文仿宋" w:hAnsi="华文仿宋"/>
          <w:szCs w:val="24"/>
          <w:lang w:eastAsia="zh-CN"/>
        </w:rPr>
        <w:t>乙方</w:t>
      </w:r>
      <w:r>
        <w:rPr>
          <w:rFonts w:ascii="华文仿宋" w:eastAsia="华文仿宋" w:hAnsi="华文仿宋" w:hint="eastAsia"/>
          <w:szCs w:val="24"/>
          <w:lang w:eastAsia="zh-CN"/>
        </w:rPr>
        <w:t>：</w:t>
      </w:r>
      <w:r w:rsidR="00FE6EAE" w:rsidRPr="00FE6EAE">
        <w:rPr>
          <w:rFonts w:ascii="华文仿宋" w:eastAsia="华文仿宋" w:hAnsi="华文仿宋" w:hint="eastAsia"/>
          <w:szCs w:val="24"/>
          <w:shd w:val="pct15" w:color="auto" w:fill="FFFFFF"/>
          <w:lang w:eastAsia="zh-CN"/>
        </w:rPr>
        <w:t>上海芯杉科技有限公司</w:t>
      </w:r>
    </w:p>
    <w:p w14:paraId="2695B32C" w14:textId="57FD6A55" w:rsidR="00BA7119" w:rsidRPr="00FA69BE" w:rsidRDefault="00BA7119" w:rsidP="00FA69BE">
      <w:pPr>
        <w:snapToGrid w:val="0"/>
        <w:spacing w:beforeLines="50" w:before="156" w:line="500" w:lineRule="exact"/>
        <w:rPr>
          <w:rFonts w:ascii="华文仿宋" w:eastAsia="华文仿宋" w:hAnsi="华文仿宋"/>
          <w:szCs w:val="24"/>
          <w:lang w:eastAsia="zh-CN"/>
        </w:rPr>
      </w:pPr>
      <w:r w:rsidRPr="00FA69BE">
        <w:rPr>
          <w:rFonts w:ascii="华文仿宋" w:eastAsia="华文仿宋" w:hAnsi="华文仿宋" w:hint="eastAsia"/>
          <w:szCs w:val="24"/>
          <w:lang w:eastAsia="zh-CN"/>
        </w:rPr>
        <w:t>地址</w:t>
      </w:r>
      <w:r w:rsidRPr="00FA69BE">
        <w:rPr>
          <w:rFonts w:ascii="华文仿宋" w:eastAsia="华文仿宋" w:hAnsi="华文仿宋" w:cs="Arial" w:hint="eastAsia"/>
          <w:szCs w:val="24"/>
          <w:lang w:eastAsia="zh-CN"/>
        </w:rPr>
        <w:t>：</w:t>
      </w:r>
      <w:r w:rsidR="00FE6EAE" w:rsidRPr="007E0C9B">
        <w:rPr>
          <w:rFonts w:ascii="华文仿宋" w:eastAsia="华文仿宋" w:hAnsi="华文仿宋" w:cs="Arial" w:hint="eastAsia"/>
          <w:kern w:val="0"/>
          <w:szCs w:val="24"/>
          <w:lang w:eastAsia="zh-CN"/>
        </w:rPr>
        <w:t>上海市徐汇区中山西路1602号201-B10室</w:t>
      </w:r>
      <w:r w:rsidR="00FE6EAE" w:rsidRPr="007E0C9B">
        <w:rPr>
          <w:rFonts w:ascii="华文仿宋" w:eastAsia="华文仿宋" w:hAnsi="华文仿宋"/>
          <w:szCs w:val="24"/>
          <w:lang w:eastAsia="zh-CN"/>
        </w:rPr>
        <w:t xml:space="preserve"> </w:t>
      </w:r>
    </w:p>
    <w:p w14:paraId="2CB3E1E0" w14:textId="6328EA78" w:rsidR="00BA7119" w:rsidRPr="00FA69BE" w:rsidRDefault="00BA7119" w:rsidP="00DC306B">
      <w:pPr>
        <w:snapToGrid w:val="0"/>
        <w:spacing w:line="500" w:lineRule="exact"/>
        <w:ind w:firstLineChars="200" w:firstLine="480"/>
        <w:rPr>
          <w:rFonts w:ascii="华文仿宋" w:eastAsia="华文仿宋" w:hAnsi="华文仿宋"/>
          <w:szCs w:val="24"/>
          <w:lang w:eastAsia="zh-CN"/>
        </w:rPr>
      </w:pPr>
      <w:r w:rsidRPr="00FA69BE">
        <w:rPr>
          <w:rFonts w:ascii="华文仿宋" w:eastAsia="华文仿宋" w:hAnsi="华文仿宋" w:hint="eastAsia"/>
          <w:szCs w:val="24"/>
          <w:lang w:eastAsia="zh-CN"/>
        </w:rPr>
        <w:t>甲乙双方拟就</w:t>
      </w:r>
      <w:r w:rsidRPr="00FA69BE">
        <w:rPr>
          <w:rFonts w:ascii="华文仿宋" w:eastAsia="华文仿宋" w:hAnsi="华文仿宋"/>
          <w:szCs w:val="24"/>
          <w:u w:val="single"/>
          <w:lang w:eastAsia="zh-CN"/>
        </w:rPr>
        <w:t xml:space="preserve"> </w:t>
      </w:r>
      <w:r w:rsidR="00FE6EAE">
        <w:rPr>
          <w:rFonts w:ascii="华文仿宋" w:eastAsia="华文仿宋" w:hAnsi="华文仿宋" w:hint="eastAsia"/>
          <w:szCs w:val="24"/>
          <w:u w:val="single"/>
          <w:lang w:eastAsia="zh-CN"/>
        </w:rPr>
        <w:t>GOF ECO</w:t>
      </w:r>
      <w:r w:rsidRPr="00FA69BE">
        <w:rPr>
          <w:rFonts w:ascii="华文仿宋" w:eastAsia="华文仿宋" w:hAnsi="华文仿宋"/>
          <w:szCs w:val="24"/>
          <w:u w:val="single"/>
          <w:lang w:eastAsia="zh-CN"/>
        </w:rPr>
        <w:t xml:space="preserve"> </w:t>
      </w:r>
      <w:r w:rsidR="004541DA" w:rsidRPr="004541DA">
        <w:rPr>
          <w:rFonts w:ascii="华文仿宋" w:eastAsia="华文仿宋" w:hAnsi="华文仿宋" w:hint="eastAsia"/>
          <w:szCs w:val="24"/>
          <w:lang w:eastAsia="zh-CN"/>
        </w:rPr>
        <w:t>（以下简称“合作目的”）</w:t>
      </w:r>
      <w:r w:rsidRPr="00FA69BE">
        <w:rPr>
          <w:rFonts w:ascii="华文仿宋" w:eastAsia="华文仿宋" w:hAnsi="华文仿宋" w:hint="eastAsia"/>
          <w:szCs w:val="24"/>
          <w:lang w:eastAsia="zh-CN"/>
        </w:rPr>
        <w:t>业务展开交流或合作。在此过程中，双方已经或可能向对方提供有关信息资料，为保证相关信息资料的安全，甲乙双方特此达成协议如下：</w:t>
      </w:r>
    </w:p>
    <w:p w14:paraId="0BED2033" w14:textId="77777777" w:rsidR="00BA7119" w:rsidRPr="00FA69BE" w:rsidRDefault="00BA7119" w:rsidP="00DC306B">
      <w:pPr>
        <w:snapToGrid w:val="0"/>
        <w:spacing w:line="500" w:lineRule="exact"/>
        <w:jc w:val="both"/>
        <w:rPr>
          <w:rFonts w:ascii="华文仿宋" w:eastAsia="华文仿宋" w:hAnsi="华文仿宋"/>
          <w:szCs w:val="24"/>
        </w:rPr>
      </w:pPr>
      <w:r w:rsidRPr="00FA69BE">
        <w:rPr>
          <w:rFonts w:ascii="华文仿宋" w:eastAsia="华文仿宋" w:hAnsi="华文仿宋" w:hint="eastAsia"/>
          <w:szCs w:val="24"/>
          <w:lang w:eastAsia="zh-CN"/>
        </w:rPr>
        <w:t>鉴于</w:t>
      </w:r>
    </w:p>
    <w:p w14:paraId="22F9057E" w14:textId="6BD0F856" w:rsidR="00BA7119" w:rsidRPr="001F6019" w:rsidRDefault="001F6019" w:rsidP="001F6019">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1）</w:t>
      </w:r>
      <w:r w:rsidR="00F52E92" w:rsidRPr="001F6019">
        <w:rPr>
          <w:rFonts w:ascii="华文仿宋" w:eastAsia="华文仿宋" w:hAnsi="华文仿宋" w:hint="eastAsia"/>
          <w:szCs w:val="24"/>
          <w:lang w:eastAsia="zh-CN"/>
        </w:rPr>
        <w:t>甲乙双方各自拥有本协议所述之保密信息，双方都对该保密信息</w:t>
      </w:r>
      <w:r w:rsidR="00C74E91" w:rsidRPr="001F6019">
        <w:rPr>
          <w:rFonts w:ascii="华文仿宋" w:eastAsia="华文仿宋" w:hAnsi="华文仿宋" w:hint="eastAsia"/>
          <w:szCs w:val="24"/>
          <w:lang w:eastAsia="zh-CN"/>
        </w:rPr>
        <w:t>有保密要求</w:t>
      </w:r>
      <w:r w:rsidR="00BA7119" w:rsidRPr="001F6019">
        <w:rPr>
          <w:rFonts w:ascii="华文仿宋" w:eastAsia="华文仿宋" w:hAnsi="华文仿宋" w:hint="eastAsia"/>
          <w:szCs w:val="24"/>
          <w:lang w:eastAsia="zh-CN"/>
        </w:rPr>
        <w:t>；</w:t>
      </w:r>
    </w:p>
    <w:p w14:paraId="465478C2" w14:textId="39976A4F" w:rsidR="00BA7119" w:rsidRPr="00FA69BE" w:rsidRDefault="001F6019" w:rsidP="001F6019">
      <w:pPr>
        <w:widowControl/>
        <w:snapToGrid w:val="0"/>
        <w:spacing w:line="500" w:lineRule="exact"/>
        <w:jc w:val="both"/>
        <w:rPr>
          <w:rFonts w:ascii="华文仿宋" w:eastAsia="华文仿宋" w:hAnsi="华文仿宋"/>
          <w:szCs w:val="24"/>
          <w:lang w:eastAsia="zh-CN"/>
        </w:rPr>
      </w:pPr>
      <w:r>
        <w:rPr>
          <w:rFonts w:ascii="华文仿宋" w:eastAsia="华文仿宋" w:hAnsi="华文仿宋"/>
          <w:szCs w:val="24"/>
          <w:lang w:eastAsia="zh-CN"/>
        </w:rPr>
        <w:t>2</w:t>
      </w:r>
      <w:r>
        <w:rPr>
          <w:rFonts w:ascii="华文仿宋" w:eastAsia="华文仿宋" w:hAnsi="华文仿宋" w:hint="eastAsia"/>
          <w:szCs w:val="24"/>
          <w:lang w:eastAsia="zh-CN"/>
        </w:rPr>
        <w:t>）</w:t>
      </w:r>
      <w:r w:rsidR="00BA7119" w:rsidRPr="00FA69BE">
        <w:rPr>
          <w:rFonts w:ascii="华文仿宋" w:eastAsia="华文仿宋" w:hAnsi="华文仿宋" w:hint="eastAsia"/>
          <w:szCs w:val="24"/>
          <w:lang w:eastAsia="zh-CN"/>
        </w:rPr>
        <w:t>双方认知对方提供的保密信息可能包括来自第三方的信息；</w:t>
      </w:r>
    </w:p>
    <w:p w14:paraId="31A976FB" w14:textId="64EAF5C4" w:rsidR="00BA7119" w:rsidRPr="00FA69BE" w:rsidRDefault="001F6019" w:rsidP="001F6019">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3）</w:t>
      </w:r>
      <w:r w:rsidR="00BA7119" w:rsidRPr="00FA69BE">
        <w:rPr>
          <w:rFonts w:ascii="华文仿宋" w:eastAsia="华文仿宋" w:hAnsi="华文仿宋" w:hint="eastAsia"/>
          <w:szCs w:val="24"/>
          <w:lang w:eastAsia="zh-CN"/>
        </w:rPr>
        <w:t>甲乙双方</w:t>
      </w:r>
      <w:r w:rsidR="00BA7119" w:rsidRPr="00FA69BE">
        <w:rPr>
          <w:rFonts w:ascii="华文仿宋" w:eastAsia="华文仿宋" w:hAnsi="华文仿宋"/>
          <w:szCs w:val="24"/>
          <w:lang w:eastAsia="zh-CN"/>
        </w:rPr>
        <w:t>进行业务联系过程中，要求获得</w:t>
      </w:r>
      <w:r w:rsidR="00BA7119" w:rsidRPr="00FA69BE">
        <w:rPr>
          <w:rFonts w:ascii="华文仿宋" w:eastAsia="华文仿宋" w:hAnsi="华文仿宋" w:hint="eastAsia"/>
          <w:szCs w:val="24"/>
          <w:lang w:eastAsia="zh-CN"/>
        </w:rPr>
        <w:t>对方的保密信息；</w:t>
      </w:r>
    </w:p>
    <w:p w14:paraId="4D46401E" w14:textId="37510F07" w:rsidR="00BA7119" w:rsidRPr="00FA69BE" w:rsidRDefault="001F6019" w:rsidP="001F6019">
      <w:pPr>
        <w:widowControl/>
        <w:snapToGrid w:val="0"/>
        <w:spacing w:line="500" w:lineRule="exact"/>
        <w:jc w:val="both"/>
        <w:rPr>
          <w:rFonts w:ascii="华文仿宋" w:eastAsia="华文仿宋" w:hAnsi="华文仿宋"/>
          <w:szCs w:val="24"/>
          <w:lang w:eastAsia="zh-CN"/>
        </w:rPr>
      </w:pPr>
      <w:r>
        <w:rPr>
          <w:rFonts w:ascii="华文仿宋" w:eastAsia="华文仿宋" w:hAnsi="华文仿宋"/>
          <w:szCs w:val="24"/>
          <w:lang w:eastAsia="zh-CN"/>
        </w:rPr>
        <w:t>4</w:t>
      </w:r>
      <w:r>
        <w:rPr>
          <w:rFonts w:ascii="华文仿宋" w:eastAsia="华文仿宋" w:hAnsi="华文仿宋" w:hint="eastAsia"/>
          <w:szCs w:val="24"/>
          <w:lang w:eastAsia="zh-CN"/>
        </w:rPr>
        <w:t>）</w:t>
      </w:r>
      <w:r w:rsidR="00BA7119" w:rsidRPr="00FA69BE">
        <w:rPr>
          <w:rFonts w:ascii="华文仿宋" w:eastAsia="华文仿宋" w:hAnsi="华文仿宋" w:hint="eastAsia"/>
          <w:szCs w:val="24"/>
          <w:lang w:eastAsia="zh-CN"/>
        </w:rPr>
        <w:t>甲乙双方均应承担不向第三方</w:t>
      </w:r>
      <w:r w:rsidR="00BA7119" w:rsidRPr="00FA69BE">
        <w:rPr>
          <w:rFonts w:ascii="华文仿宋" w:eastAsia="华文仿宋" w:hAnsi="华文仿宋"/>
          <w:szCs w:val="24"/>
          <w:lang w:eastAsia="zh-CN"/>
        </w:rPr>
        <w:t>披</w:t>
      </w:r>
      <w:r w:rsidR="00BA7119" w:rsidRPr="00FA69BE">
        <w:rPr>
          <w:rFonts w:ascii="华文仿宋" w:eastAsia="华文仿宋" w:hAnsi="华文仿宋" w:hint="eastAsia"/>
          <w:szCs w:val="24"/>
          <w:lang w:eastAsia="zh-CN"/>
        </w:rPr>
        <w:t>露保密信息的义务；</w:t>
      </w:r>
    </w:p>
    <w:p w14:paraId="1B169CF0" w14:textId="022A85B1" w:rsidR="00BA7119" w:rsidRPr="00FA69BE" w:rsidRDefault="001F6019" w:rsidP="001F6019">
      <w:pPr>
        <w:widowControl/>
        <w:snapToGrid w:val="0"/>
        <w:spacing w:line="500" w:lineRule="exact"/>
        <w:jc w:val="both"/>
        <w:rPr>
          <w:rFonts w:ascii="华文仿宋" w:eastAsia="华文仿宋" w:hAnsi="华文仿宋"/>
          <w:szCs w:val="24"/>
          <w:lang w:eastAsia="zh-CN"/>
        </w:rPr>
      </w:pPr>
      <w:r>
        <w:rPr>
          <w:rFonts w:ascii="华文仿宋" w:eastAsia="华文仿宋" w:hAnsi="华文仿宋"/>
          <w:szCs w:val="24"/>
          <w:lang w:eastAsia="zh-CN"/>
        </w:rPr>
        <w:t>5</w:t>
      </w:r>
      <w:r>
        <w:rPr>
          <w:rFonts w:ascii="华文仿宋" w:eastAsia="华文仿宋" w:hAnsi="华文仿宋" w:hint="eastAsia"/>
          <w:szCs w:val="24"/>
          <w:lang w:eastAsia="zh-CN"/>
        </w:rPr>
        <w:t>）</w:t>
      </w:r>
      <w:r w:rsidR="00BA7119" w:rsidRPr="00FA69BE">
        <w:rPr>
          <w:rFonts w:ascii="华文仿宋" w:eastAsia="华文仿宋" w:hAnsi="华文仿宋" w:hint="eastAsia"/>
          <w:szCs w:val="24"/>
          <w:lang w:eastAsia="zh-CN"/>
        </w:rPr>
        <w:t>在双方交流或合作过程中，披露保密信息的一方为披露方，接收保密信息的一方为接收方，双方均可为披露方/接收方。</w:t>
      </w:r>
    </w:p>
    <w:p w14:paraId="0EC02C26" w14:textId="77777777" w:rsidR="00BA7119" w:rsidRPr="00D822DC" w:rsidRDefault="00BA7119" w:rsidP="001453E1">
      <w:pPr>
        <w:widowControl/>
        <w:numPr>
          <w:ilvl w:val="0"/>
          <w:numId w:val="2"/>
        </w:numPr>
        <w:snapToGrid w:val="0"/>
        <w:spacing w:line="500" w:lineRule="exact"/>
        <w:jc w:val="both"/>
        <w:rPr>
          <w:rFonts w:ascii="华文仿宋" w:eastAsia="华文仿宋" w:hAnsi="华文仿宋"/>
          <w:b/>
          <w:szCs w:val="24"/>
        </w:rPr>
      </w:pPr>
      <w:r w:rsidRPr="00D822DC">
        <w:rPr>
          <w:rFonts w:ascii="华文仿宋" w:eastAsia="华文仿宋" w:hAnsi="华文仿宋" w:hint="eastAsia"/>
          <w:b/>
          <w:szCs w:val="24"/>
          <w:lang w:eastAsia="zh-CN"/>
        </w:rPr>
        <w:t>保密信息</w:t>
      </w:r>
    </w:p>
    <w:p w14:paraId="7D6A6AA5" w14:textId="6606E7EC" w:rsidR="00BA7119" w:rsidRPr="00FA69BE" w:rsidRDefault="00B94B4A" w:rsidP="001453E1">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（1）</w:t>
      </w:r>
      <w:r w:rsidR="00BA7119" w:rsidRPr="00FA69BE">
        <w:rPr>
          <w:rFonts w:ascii="华文仿宋" w:eastAsia="华文仿宋" w:hAnsi="华文仿宋" w:hint="eastAsia"/>
          <w:szCs w:val="24"/>
          <w:lang w:eastAsia="zh-CN"/>
        </w:rPr>
        <w:t>本协议所称之“保密信息”指披露方向接收方披露的技术信息和商业信息，包括但不限于规格、布局、设计、外观、专有技术、数据、公式、流程、图标、绘图、软件程序和样品，无论它们以何种形式存在或存储于何种载体。如果该保密信息以书面形式或其它有形形式披露，则在披露时应注明保密或其有类似意思字样或注明其对该信息拥有所有权；如果该保密信息以口头形式或以音频视频形式披露，则在披露之日起三十天内应以书面形式确认。</w:t>
      </w:r>
    </w:p>
    <w:p w14:paraId="768A28A9" w14:textId="7D93F10A" w:rsidR="00BA7119" w:rsidRPr="00FA69BE" w:rsidRDefault="00B94B4A" w:rsidP="009F546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（2）</w:t>
      </w:r>
      <w:r w:rsidR="00BA7119" w:rsidRPr="00FA69BE">
        <w:rPr>
          <w:rFonts w:ascii="华文仿宋" w:eastAsia="华文仿宋" w:hAnsi="华文仿宋" w:hint="eastAsia"/>
          <w:szCs w:val="24"/>
          <w:lang w:eastAsia="zh-CN"/>
        </w:rPr>
        <w:t>甲方关联企业披露的保密信息视同甲方直接披露的保密信息，同等受到本协议的保护。</w:t>
      </w:r>
    </w:p>
    <w:p w14:paraId="2D46CAD0" w14:textId="15E6ECE1" w:rsidR="00BA7119" w:rsidRPr="00FA69BE" w:rsidRDefault="00B94B4A" w:rsidP="009F546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lastRenderedPageBreak/>
        <w:t>（3）</w:t>
      </w:r>
      <w:r w:rsidR="00BA7119" w:rsidRPr="00FA69BE">
        <w:rPr>
          <w:rFonts w:ascii="华文仿宋" w:eastAsia="华文仿宋" w:hAnsi="华文仿宋" w:hint="eastAsia"/>
          <w:szCs w:val="24"/>
          <w:lang w:eastAsia="zh-CN"/>
        </w:rPr>
        <w:t>为避免不必要的争议，双方确认本协议所称保密信息中不包括：</w:t>
      </w:r>
    </w:p>
    <w:p w14:paraId="0FDF6B4D" w14:textId="77777777" w:rsidR="00BA7119" w:rsidRPr="00FA69BE" w:rsidRDefault="00BA7119" w:rsidP="001F6019">
      <w:pPr>
        <w:snapToGrid w:val="0"/>
        <w:spacing w:line="500" w:lineRule="exact"/>
        <w:ind w:firstLineChars="100" w:firstLine="240"/>
        <w:jc w:val="both"/>
        <w:rPr>
          <w:rFonts w:ascii="华文仿宋" w:eastAsia="华文仿宋" w:hAnsi="华文仿宋"/>
          <w:szCs w:val="24"/>
          <w:lang w:eastAsia="zh-CN"/>
        </w:rPr>
      </w:pPr>
      <w:r w:rsidRPr="00FA69BE">
        <w:rPr>
          <w:rFonts w:ascii="华文仿宋" w:eastAsia="华文仿宋" w:hAnsi="华文仿宋" w:hint="eastAsia"/>
          <w:szCs w:val="24"/>
          <w:lang w:eastAsia="zh-CN"/>
        </w:rPr>
        <w:t>i）披露时或披露后成为公众普遍知晓的信息，但由于接收方或其代表人员直接或间接违反本协议导致的除外；</w:t>
      </w:r>
    </w:p>
    <w:p w14:paraId="0924255E" w14:textId="77777777" w:rsidR="00BA7119" w:rsidRPr="00FA69BE" w:rsidRDefault="00BA7119" w:rsidP="001F6019">
      <w:pPr>
        <w:snapToGrid w:val="0"/>
        <w:spacing w:line="500" w:lineRule="exact"/>
        <w:ind w:firstLineChars="100" w:firstLine="240"/>
        <w:jc w:val="both"/>
        <w:rPr>
          <w:rFonts w:ascii="华文仿宋" w:eastAsia="华文仿宋" w:hAnsi="华文仿宋"/>
          <w:szCs w:val="24"/>
          <w:lang w:eastAsia="zh-CN"/>
        </w:rPr>
      </w:pPr>
      <w:r w:rsidRPr="00FA69BE">
        <w:rPr>
          <w:rFonts w:ascii="华文仿宋" w:eastAsia="华文仿宋" w:hAnsi="华文仿宋"/>
          <w:szCs w:val="24"/>
          <w:lang w:eastAsia="zh-CN"/>
        </w:rPr>
        <w:t>ii)</w:t>
      </w:r>
      <w:r w:rsidRPr="00FA69BE">
        <w:rPr>
          <w:rFonts w:ascii="华文仿宋" w:eastAsia="华文仿宋" w:hAnsi="华文仿宋" w:hint="eastAsia"/>
          <w:szCs w:val="24"/>
          <w:lang w:eastAsia="zh-CN"/>
        </w:rPr>
        <w:t>披露时或披露后，接收方从第三方处取得且无保密义务的信息，前提是第三方向接收方披露该等保密信息不违反该第三方对披露方的保密义务；</w:t>
      </w:r>
    </w:p>
    <w:p w14:paraId="4ABA4A0F" w14:textId="77777777" w:rsidR="00BA7119" w:rsidRPr="00FA69BE" w:rsidRDefault="00BA7119" w:rsidP="001F6019">
      <w:pPr>
        <w:snapToGrid w:val="0"/>
        <w:spacing w:line="500" w:lineRule="exact"/>
        <w:ind w:firstLineChars="100" w:firstLine="240"/>
        <w:jc w:val="both"/>
        <w:rPr>
          <w:rFonts w:ascii="华文仿宋" w:eastAsia="华文仿宋" w:hAnsi="华文仿宋"/>
          <w:szCs w:val="24"/>
          <w:lang w:eastAsia="zh-CN"/>
        </w:rPr>
      </w:pPr>
      <w:r w:rsidRPr="00FA69BE">
        <w:rPr>
          <w:rFonts w:ascii="华文仿宋" w:eastAsia="华文仿宋" w:hAnsi="华文仿宋"/>
          <w:szCs w:val="24"/>
          <w:lang w:eastAsia="zh-CN"/>
        </w:rPr>
        <w:t>iii)</w:t>
      </w:r>
      <w:r w:rsidRPr="00FA69BE">
        <w:rPr>
          <w:rFonts w:ascii="华文仿宋" w:eastAsia="华文仿宋" w:hAnsi="华文仿宋" w:hint="eastAsia"/>
          <w:szCs w:val="24"/>
          <w:lang w:eastAsia="zh-CN"/>
        </w:rPr>
        <w:t>相关信息被披露方或其代表人员根据本协议披露前，接收方或其代表人员已知晓或持有的信息且对该等信息不负有保密义务；</w:t>
      </w:r>
    </w:p>
    <w:p w14:paraId="67B80327" w14:textId="77777777" w:rsidR="00BA7119" w:rsidRPr="00FA69BE" w:rsidRDefault="00BA7119" w:rsidP="001F6019">
      <w:pPr>
        <w:snapToGrid w:val="0"/>
        <w:spacing w:line="500" w:lineRule="exact"/>
        <w:ind w:firstLineChars="100" w:firstLine="240"/>
        <w:jc w:val="both"/>
        <w:rPr>
          <w:rFonts w:ascii="华文仿宋" w:eastAsia="华文仿宋" w:hAnsi="华文仿宋"/>
          <w:szCs w:val="24"/>
          <w:lang w:eastAsia="zh-CN"/>
        </w:rPr>
      </w:pPr>
      <w:r w:rsidRPr="00FA69BE">
        <w:rPr>
          <w:rFonts w:ascii="华文仿宋" w:eastAsia="华文仿宋" w:hAnsi="华文仿宋"/>
          <w:szCs w:val="24"/>
          <w:lang w:eastAsia="zh-CN"/>
        </w:rPr>
        <w:t>iv)</w:t>
      </w:r>
      <w:r w:rsidRPr="00FA69BE">
        <w:rPr>
          <w:rFonts w:ascii="华文仿宋" w:eastAsia="华文仿宋" w:hAnsi="华文仿宋" w:hint="eastAsia"/>
          <w:szCs w:val="24"/>
          <w:lang w:eastAsia="zh-CN"/>
        </w:rPr>
        <w:t>接收方有充分证据证明是在未使用或参照披露方的任何保密信息的前提下独立开发或取得的信息。</w:t>
      </w:r>
    </w:p>
    <w:p w14:paraId="195DE9FA" w14:textId="77777777" w:rsidR="00BA7119" w:rsidRDefault="00BA7119" w:rsidP="001F6019">
      <w:pPr>
        <w:snapToGrid w:val="0"/>
        <w:spacing w:line="500" w:lineRule="exact"/>
        <w:jc w:val="both"/>
        <w:rPr>
          <w:rFonts w:ascii="华文仿宋" w:eastAsia="华文仿宋" w:hAnsi="华文仿宋" w:cs="Arial"/>
          <w:bCs/>
          <w:szCs w:val="24"/>
          <w:lang w:eastAsia="zh-CN"/>
        </w:rPr>
      </w:pPr>
      <w:r w:rsidRPr="00FA69BE">
        <w:rPr>
          <w:rFonts w:ascii="华文仿宋" w:eastAsia="华文仿宋" w:hAnsi="华文仿宋" w:cs="Arial" w:hint="eastAsia"/>
          <w:bCs/>
          <w:szCs w:val="24"/>
          <w:lang w:eastAsia="zh-CN"/>
        </w:rPr>
        <w:t>接收方或其代表人员主张保密信息属于上述规定的除外情形的，应当提供充分的证据予以证明。</w:t>
      </w:r>
    </w:p>
    <w:p w14:paraId="3DFDC170" w14:textId="715952F5" w:rsidR="00CA5436" w:rsidRPr="00FA69BE" w:rsidRDefault="00CA5436" w:rsidP="00CF5E34">
      <w:pPr>
        <w:snapToGrid w:val="0"/>
        <w:spacing w:line="500" w:lineRule="exact"/>
        <w:jc w:val="both"/>
        <w:rPr>
          <w:rFonts w:ascii="华文仿宋" w:eastAsia="华文仿宋" w:hAnsi="华文仿宋" w:cs="Arial"/>
          <w:bCs/>
          <w:szCs w:val="24"/>
          <w:lang w:eastAsia="zh-CN"/>
        </w:rPr>
      </w:pPr>
      <w:r>
        <w:rPr>
          <w:rFonts w:ascii="华文仿宋" w:eastAsia="华文仿宋" w:hAnsi="华文仿宋" w:cs="Arial" w:hint="eastAsia"/>
          <w:bCs/>
          <w:szCs w:val="24"/>
          <w:lang w:eastAsia="zh-CN"/>
        </w:rPr>
        <w:t>（4）</w:t>
      </w:r>
      <w:r w:rsidRPr="00CA5436">
        <w:rPr>
          <w:rFonts w:ascii="华文仿宋" w:eastAsia="华文仿宋" w:hAnsi="华文仿宋" w:cs="Arial"/>
          <w:bCs/>
          <w:szCs w:val="24"/>
          <w:lang w:eastAsia="zh-CN"/>
        </w:rPr>
        <w:t>“</w:t>
      </w:r>
      <w:r w:rsidR="00056D3D">
        <w:rPr>
          <w:rFonts w:ascii="华文仿宋" w:eastAsia="华文仿宋" w:hAnsi="华文仿宋" w:cs="Arial" w:hint="eastAsia"/>
          <w:bCs/>
          <w:szCs w:val="24"/>
          <w:lang w:eastAsia="zh-CN"/>
        </w:rPr>
        <w:t>关联企业”指直接或间接地控制本协议签约主体；及直接或间接地受本协议签约主体控制；及</w:t>
      </w:r>
      <w:r w:rsidRPr="00CA5436">
        <w:rPr>
          <w:rFonts w:ascii="华文仿宋" w:eastAsia="华文仿宋" w:hAnsi="华文仿宋" w:cs="Arial" w:hint="eastAsia"/>
          <w:bCs/>
          <w:szCs w:val="24"/>
          <w:lang w:eastAsia="zh-CN"/>
        </w:rPr>
        <w:t>与本协议签约主体受同一实体控制</w:t>
      </w:r>
      <w:r w:rsidR="00756440">
        <w:rPr>
          <w:rFonts w:ascii="华文仿宋" w:eastAsia="华文仿宋" w:hAnsi="华文仿宋" w:cs="Arial" w:hint="eastAsia"/>
          <w:bCs/>
          <w:szCs w:val="24"/>
          <w:lang w:eastAsia="zh-CN"/>
        </w:rPr>
        <w:t>的主体</w:t>
      </w:r>
      <w:r w:rsidRPr="00CA5436">
        <w:rPr>
          <w:rFonts w:ascii="华文仿宋" w:eastAsia="华文仿宋" w:hAnsi="华文仿宋" w:cs="Arial" w:hint="eastAsia"/>
          <w:bCs/>
          <w:szCs w:val="24"/>
          <w:lang w:eastAsia="zh-CN"/>
        </w:rPr>
        <w:t>。</w:t>
      </w:r>
    </w:p>
    <w:p w14:paraId="42E5EA7F" w14:textId="77777777" w:rsidR="00BA7119" w:rsidRPr="00D822DC" w:rsidRDefault="00BA7119" w:rsidP="00665278">
      <w:pPr>
        <w:widowControl/>
        <w:numPr>
          <w:ilvl w:val="0"/>
          <w:numId w:val="2"/>
        </w:numPr>
        <w:snapToGrid w:val="0"/>
        <w:spacing w:line="500" w:lineRule="exact"/>
        <w:jc w:val="both"/>
        <w:rPr>
          <w:rFonts w:ascii="华文仿宋" w:eastAsia="华文仿宋" w:hAnsi="华文仿宋"/>
          <w:b/>
          <w:szCs w:val="24"/>
        </w:rPr>
      </w:pPr>
      <w:r w:rsidRPr="00D822DC">
        <w:rPr>
          <w:rFonts w:ascii="华文仿宋" w:eastAsia="华文仿宋" w:hAnsi="华文仿宋" w:hint="eastAsia"/>
          <w:b/>
          <w:szCs w:val="24"/>
          <w:lang w:eastAsia="zh-CN"/>
        </w:rPr>
        <w:t>承诺</w:t>
      </w:r>
    </w:p>
    <w:p w14:paraId="0961D957" w14:textId="77777777" w:rsidR="00BA7119" w:rsidRPr="00FA69BE" w:rsidRDefault="00BA7119" w:rsidP="00665278">
      <w:pPr>
        <w:widowControl/>
        <w:snapToGrid w:val="0"/>
        <w:spacing w:line="500" w:lineRule="exact"/>
        <w:jc w:val="both"/>
        <w:rPr>
          <w:rFonts w:ascii="华文仿宋" w:eastAsia="华文仿宋" w:hAnsi="华文仿宋"/>
          <w:szCs w:val="24"/>
          <w:lang w:eastAsia="zh-CN"/>
        </w:rPr>
      </w:pPr>
      <w:r w:rsidRPr="00FA69BE">
        <w:rPr>
          <w:rFonts w:ascii="华文仿宋" w:eastAsia="华文仿宋" w:hAnsi="华文仿宋" w:hint="eastAsia"/>
          <w:szCs w:val="24"/>
          <w:lang w:eastAsia="zh-CN"/>
        </w:rPr>
        <w:t>接收方认可其收到的保密信息是披露方有价值的财产，是披露方商业秘密的组成部分。接收方承诺尽最大努力对保密信息予以保密。接收方进一步承诺：除非本协议另有约定，未经披露方书面授权不会向第三人</w:t>
      </w:r>
      <w:r w:rsidRPr="00FA69BE">
        <w:rPr>
          <w:rFonts w:ascii="华文仿宋" w:eastAsia="华文仿宋" w:hAnsi="华文仿宋"/>
          <w:szCs w:val="24"/>
          <w:lang w:eastAsia="zh-CN"/>
        </w:rPr>
        <w:t>披</w:t>
      </w:r>
      <w:r w:rsidRPr="00FA69BE">
        <w:rPr>
          <w:rFonts w:ascii="华文仿宋" w:eastAsia="华文仿宋" w:hAnsi="华文仿宋" w:hint="eastAsia"/>
          <w:szCs w:val="24"/>
          <w:lang w:eastAsia="zh-CN"/>
        </w:rPr>
        <w:t>露、使用、发布、传播或以其它方式交换保密信息，该第三人包括但不限于接收方的母公司、子公司、关联企业或其它有关系的企业，以及接收方的客户或接收方合并后的企业或其权利义务的继承者或受让方。但是，双方均同意：无论如何，甲方可向其关联主体披露保密信息。</w:t>
      </w:r>
    </w:p>
    <w:p w14:paraId="09DB91DC" w14:textId="77777777" w:rsidR="00BA7119" w:rsidRPr="00D822DC" w:rsidRDefault="00BA7119" w:rsidP="00665278">
      <w:pPr>
        <w:widowControl/>
        <w:numPr>
          <w:ilvl w:val="0"/>
          <w:numId w:val="2"/>
        </w:numPr>
        <w:snapToGrid w:val="0"/>
        <w:spacing w:line="500" w:lineRule="exact"/>
        <w:jc w:val="both"/>
        <w:rPr>
          <w:rFonts w:ascii="华文仿宋" w:eastAsia="华文仿宋" w:hAnsi="华文仿宋"/>
          <w:b/>
          <w:szCs w:val="24"/>
        </w:rPr>
      </w:pPr>
      <w:r w:rsidRPr="00D822DC">
        <w:rPr>
          <w:rFonts w:ascii="华文仿宋" w:eastAsia="华文仿宋" w:hAnsi="华文仿宋" w:hint="eastAsia"/>
          <w:b/>
          <w:szCs w:val="24"/>
          <w:lang w:eastAsia="zh-CN"/>
        </w:rPr>
        <w:t>不披露义务</w:t>
      </w:r>
    </w:p>
    <w:p w14:paraId="477761B0" w14:textId="2C63D410"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（1）</w:t>
      </w:r>
      <w:r w:rsidR="00BA7119" w:rsidRPr="00FA69BE">
        <w:rPr>
          <w:rFonts w:ascii="华文仿宋" w:eastAsia="华文仿宋" w:hAnsi="华文仿宋" w:hint="eastAsia"/>
          <w:szCs w:val="24"/>
          <w:lang w:eastAsia="zh-CN"/>
        </w:rPr>
        <w:t>在任何情况下，未经披露方的事先书面同意，接收方不得直接或间接、整体或部分地在任何时候以任何方式披露、发布、传播或以其它方法交换保密信息，不得就保密信息和第三人沟通。接收方也不得允许其雇员或代表从事上述任何行为。</w:t>
      </w:r>
    </w:p>
    <w:p w14:paraId="49EB82B1" w14:textId="3F2DB3EC"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（2）</w:t>
      </w:r>
      <w:r w:rsidR="00BA7119" w:rsidRPr="00FA69BE">
        <w:rPr>
          <w:rFonts w:ascii="华文仿宋" w:eastAsia="华文仿宋" w:hAnsi="华文仿宋" w:hint="eastAsia"/>
          <w:szCs w:val="24"/>
          <w:lang w:eastAsia="zh-CN"/>
        </w:rPr>
        <w:t>接收方使用保密信息的范围仅限于对双方潜在的合作进行内部评估。仅仅为实现双方合作</w:t>
      </w:r>
      <w:r w:rsidR="00CB62A9">
        <w:rPr>
          <w:rFonts w:ascii="华文仿宋" w:eastAsia="华文仿宋" w:hAnsi="华文仿宋" w:hint="eastAsia"/>
          <w:szCs w:val="24"/>
          <w:lang w:eastAsia="zh-CN"/>
        </w:rPr>
        <w:t>目的</w:t>
      </w:r>
      <w:r w:rsidR="00BA7119" w:rsidRPr="00FA69BE">
        <w:rPr>
          <w:rFonts w:ascii="华文仿宋" w:eastAsia="华文仿宋" w:hAnsi="华文仿宋" w:hint="eastAsia"/>
          <w:szCs w:val="24"/>
          <w:lang w:eastAsia="zh-CN"/>
        </w:rPr>
        <w:t>，接收方可以把保密信息披露给必须知晓的雇员，并且接收方应采取适当的措施（如发布指令、签订协议等）确保本协议项下的保密义务得以履行。</w:t>
      </w:r>
    </w:p>
    <w:p w14:paraId="6B018D66" w14:textId="11418EAD"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lastRenderedPageBreak/>
        <w:t>（3）</w:t>
      </w:r>
      <w:r w:rsidR="00BA7119" w:rsidRPr="00FA69BE">
        <w:rPr>
          <w:rFonts w:ascii="华文仿宋" w:eastAsia="华文仿宋" w:hAnsi="华文仿宋" w:hint="eastAsia"/>
          <w:szCs w:val="24"/>
          <w:lang w:eastAsia="zh-CN"/>
        </w:rPr>
        <w:t>接收方应履行谨慎注意的义务使保密信息处于保密状态，该谨慎注意的义务应至少和其保护自己同样性质或同样重要的保密信息一致，无论如何不得低于合理的程度。</w:t>
      </w:r>
    </w:p>
    <w:p w14:paraId="359A7EBC" w14:textId="55D982E4"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（4）</w:t>
      </w:r>
      <w:r w:rsidR="00BA7119" w:rsidRPr="00FA69BE">
        <w:rPr>
          <w:rFonts w:ascii="华文仿宋" w:eastAsia="华文仿宋" w:hAnsi="华文仿宋" w:hint="eastAsia"/>
          <w:szCs w:val="24"/>
          <w:lang w:eastAsia="zh-CN"/>
        </w:rPr>
        <w:t>本协议项下的保密义务在保密期间内对接收方以及接收方的董事、管理人员、雇员和代表均具有约束力。接收方或接收方的董事、管理人员、雇员和代表无论在何时（过去、现在或将来）未经授权而</w:t>
      </w:r>
      <w:r w:rsidR="00BA7119" w:rsidRPr="00FA69BE">
        <w:rPr>
          <w:rFonts w:ascii="华文仿宋" w:eastAsia="华文仿宋" w:hAnsi="华文仿宋"/>
          <w:szCs w:val="24"/>
          <w:lang w:eastAsia="zh-CN"/>
        </w:rPr>
        <w:t>披</w:t>
      </w:r>
      <w:r w:rsidR="00BA7119" w:rsidRPr="00FA69BE">
        <w:rPr>
          <w:rFonts w:ascii="华文仿宋" w:eastAsia="华文仿宋" w:hAnsi="华文仿宋" w:hint="eastAsia"/>
          <w:szCs w:val="24"/>
          <w:lang w:eastAsia="zh-CN"/>
        </w:rPr>
        <w:t>露或使用保密信息均视为接收方违反了本协议下的保密义务。</w:t>
      </w:r>
    </w:p>
    <w:p w14:paraId="02FCD5BB" w14:textId="2F92FB27"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cs="Arial" w:hint="eastAsia"/>
          <w:szCs w:val="24"/>
          <w:lang w:eastAsia="zh-CN"/>
        </w:rPr>
        <w:t>（5）</w:t>
      </w:r>
      <w:r w:rsidR="00BA7119" w:rsidRPr="00FA69BE">
        <w:rPr>
          <w:rFonts w:ascii="华文仿宋" w:eastAsia="华文仿宋" w:hAnsi="华文仿宋" w:cs="Arial" w:hint="eastAsia"/>
          <w:szCs w:val="24"/>
          <w:lang w:eastAsia="zh-CN"/>
        </w:rPr>
        <w:t>若接收方需根据司法机关或行政机关的合法有效要求而披露保密信息的，则接收方应当事先尽快通知披露方，以便披露方采取合理抗辩及适当措施防止该等披露；如抗辩未被接受，致使接收方必须披露保密信息，则接收方应严格限于该等有效要求及法律规定的范围内披露，</w:t>
      </w:r>
      <w:r w:rsidR="00BA7119" w:rsidRPr="00FA69BE">
        <w:rPr>
          <w:rFonts w:ascii="华文仿宋" w:eastAsia="华文仿宋" w:hAnsi="华文仿宋" w:hint="eastAsia"/>
          <w:szCs w:val="24"/>
          <w:lang w:eastAsia="zh-CN"/>
        </w:rPr>
        <w:t>并协助披露方采取必要的保护措施以防止保密信息的进一步扩散</w:t>
      </w:r>
      <w:r w:rsidR="00BA7119" w:rsidRPr="00FA69BE">
        <w:rPr>
          <w:rFonts w:ascii="华文仿宋" w:eastAsia="华文仿宋" w:hAnsi="华文仿宋" w:cs="Arial" w:hint="eastAsia"/>
          <w:szCs w:val="24"/>
          <w:lang w:eastAsia="zh-CN"/>
        </w:rPr>
        <w:t>。</w:t>
      </w:r>
    </w:p>
    <w:p w14:paraId="38A01BD5" w14:textId="77777777" w:rsidR="00BA7119" w:rsidRPr="00D822DC" w:rsidRDefault="00BA7119" w:rsidP="00665278">
      <w:pPr>
        <w:widowControl/>
        <w:numPr>
          <w:ilvl w:val="0"/>
          <w:numId w:val="2"/>
        </w:numPr>
        <w:snapToGrid w:val="0"/>
        <w:spacing w:line="500" w:lineRule="exact"/>
        <w:jc w:val="both"/>
        <w:rPr>
          <w:rFonts w:ascii="华文仿宋" w:eastAsia="华文仿宋" w:hAnsi="华文仿宋"/>
          <w:b/>
          <w:szCs w:val="24"/>
        </w:rPr>
      </w:pPr>
      <w:r w:rsidRPr="00D822DC">
        <w:rPr>
          <w:rFonts w:ascii="华文仿宋" w:eastAsia="华文仿宋" w:hAnsi="华文仿宋" w:hint="eastAsia"/>
          <w:b/>
          <w:szCs w:val="24"/>
          <w:lang w:eastAsia="zh-CN"/>
        </w:rPr>
        <w:t>信息所有权</w:t>
      </w:r>
    </w:p>
    <w:p w14:paraId="71589D5C" w14:textId="4FD7BB56"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（1）</w:t>
      </w:r>
      <w:r w:rsidR="00BA7119" w:rsidRPr="00FA69BE">
        <w:rPr>
          <w:rFonts w:ascii="华文仿宋" w:eastAsia="华文仿宋" w:hAnsi="华文仿宋" w:hint="eastAsia"/>
          <w:szCs w:val="24"/>
          <w:lang w:eastAsia="zh-CN"/>
        </w:rPr>
        <w:t>保密信息的所有权及其他权利和利益属于披露方或提供保密信息的第三方，本协议的签署不得被解释为将相关的权利和利益授予接收方。披露方或提供保密信息的第三方对其各自的保密信息拥有所有权以及其它权利和利益。</w:t>
      </w:r>
    </w:p>
    <w:p w14:paraId="6F99C13D" w14:textId="340C27C6"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（2）</w:t>
      </w:r>
      <w:r w:rsidR="00BA7119" w:rsidRPr="00FA69BE">
        <w:rPr>
          <w:rFonts w:ascii="华文仿宋" w:eastAsia="华文仿宋" w:hAnsi="华文仿宋" w:hint="eastAsia"/>
          <w:szCs w:val="24"/>
          <w:lang w:eastAsia="zh-CN"/>
        </w:rPr>
        <w:t>现况交付。双方所有保密信息均是基于“现况”提供，披露方不对其准确性、完整性、来源、合乎特定目的及效能提供任何明示、暗示或其它形式的担保。接收方对于依据保密信息的全部或任一部分、或保密信息中所关于未来可能生产的某项产品之信息而决定采取或不采取任何行动的，应对此自负风险和费用。对于使用或基于披露方保密信息而由接收方所自行创造或为接收方所创造的任何产品、流程或设计中存在的任何瑕疵和缺陷，不管该瑕疵和缺陷是否由保密信息中的瑕疵和缺陷所引起，披露方均不对此承担责任。</w:t>
      </w:r>
    </w:p>
    <w:p w14:paraId="789733DF" w14:textId="1D52FDEE" w:rsidR="00BA7119" w:rsidRPr="00ED5293" w:rsidRDefault="00BA7119" w:rsidP="00665278">
      <w:pPr>
        <w:widowControl/>
        <w:numPr>
          <w:ilvl w:val="0"/>
          <w:numId w:val="2"/>
        </w:numPr>
        <w:snapToGrid w:val="0"/>
        <w:spacing w:line="500" w:lineRule="exact"/>
        <w:jc w:val="both"/>
        <w:rPr>
          <w:rFonts w:ascii="华文仿宋" w:eastAsia="华文仿宋" w:hAnsi="华文仿宋"/>
          <w:b/>
          <w:szCs w:val="24"/>
        </w:rPr>
      </w:pPr>
      <w:r w:rsidRPr="00ED5293">
        <w:rPr>
          <w:rFonts w:ascii="华文仿宋" w:eastAsia="华文仿宋" w:hAnsi="华文仿宋" w:hint="eastAsia"/>
          <w:b/>
          <w:szCs w:val="24"/>
          <w:lang w:eastAsia="zh-CN"/>
        </w:rPr>
        <w:t>保密信息</w:t>
      </w:r>
      <w:r w:rsidR="00ED5293" w:rsidRPr="00ED5293">
        <w:rPr>
          <w:rFonts w:ascii="华文仿宋" w:eastAsia="华文仿宋" w:hAnsi="华文仿宋"/>
          <w:b/>
          <w:szCs w:val="24"/>
          <w:lang w:eastAsia="zh-CN"/>
        </w:rPr>
        <w:t>归还</w:t>
      </w:r>
    </w:p>
    <w:p w14:paraId="5BADF5CF" w14:textId="67263906" w:rsidR="00BA7119" w:rsidRPr="00FA69BE" w:rsidRDefault="00BA7119" w:rsidP="00665278">
      <w:pPr>
        <w:widowControl/>
        <w:snapToGrid w:val="0"/>
        <w:spacing w:line="500" w:lineRule="exact"/>
        <w:jc w:val="both"/>
        <w:rPr>
          <w:rFonts w:ascii="华文仿宋" w:eastAsia="华文仿宋" w:hAnsi="华文仿宋"/>
          <w:szCs w:val="24"/>
          <w:lang w:eastAsia="zh-CN"/>
        </w:rPr>
      </w:pPr>
      <w:r w:rsidRPr="00FA69BE">
        <w:rPr>
          <w:rFonts w:ascii="华文仿宋" w:eastAsia="华文仿宋" w:hAnsi="华文仿宋" w:hint="eastAsia"/>
          <w:szCs w:val="24"/>
          <w:lang w:eastAsia="zh-CN"/>
        </w:rPr>
        <w:t>一旦甲乙双方的合作关系终止或应披露方的要求，接收方应把所获得的披露方的保密信息以及复制件立即</w:t>
      </w:r>
      <w:r w:rsidRPr="00FA69BE">
        <w:rPr>
          <w:rFonts w:ascii="华文仿宋" w:eastAsia="华文仿宋" w:hAnsi="华文仿宋" w:cs="Arial"/>
          <w:szCs w:val="24"/>
          <w:lang w:eastAsia="zh-CN"/>
        </w:rPr>
        <w:t>按</w:t>
      </w:r>
      <w:r w:rsidRPr="00FA69BE">
        <w:rPr>
          <w:rFonts w:ascii="华文仿宋" w:eastAsia="华文仿宋" w:hAnsi="华文仿宋" w:cs="Arial" w:hint="eastAsia"/>
          <w:szCs w:val="24"/>
          <w:lang w:eastAsia="zh-CN"/>
        </w:rPr>
        <w:t>照</w:t>
      </w:r>
      <w:r w:rsidRPr="00FA69BE">
        <w:rPr>
          <w:rFonts w:ascii="华文仿宋" w:eastAsia="华文仿宋" w:hAnsi="华文仿宋" w:cs="Arial"/>
          <w:szCs w:val="24"/>
          <w:lang w:eastAsia="zh-CN"/>
        </w:rPr>
        <w:t>披露方</w:t>
      </w:r>
      <w:r w:rsidRPr="00FA69BE">
        <w:rPr>
          <w:rFonts w:ascii="华文仿宋" w:eastAsia="华文仿宋" w:hAnsi="华文仿宋" w:cs="Arial" w:hint="eastAsia"/>
          <w:szCs w:val="24"/>
          <w:lang w:eastAsia="zh-CN"/>
        </w:rPr>
        <w:t>的指示</w:t>
      </w:r>
      <w:r w:rsidRPr="00FA69BE">
        <w:rPr>
          <w:rFonts w:ascii="华文仿宋" w:eastAsia="华文仿宋" w:hAnsi="华文仿宋" w:hint="eastAsia"/>
          <w:szCs w:val="24"/>
          <w:lang w:eastAsia="zh-CN"/>
        </w:rPr>
        <w:t>全部销毁或全部归还给披露方。</w:t>
      </w:r>
      <w:r w:rsidR="008B2997">
        <w:rPr>
          <w:rFonts w:ascii="华文仿宋" w:eastAsia="华文仿宋" w:hAnsi="华文仿宋" w:hint="eastAsia"/>
          <w:szCs w:val="24"/>
          <w:lang w:eastAsia="zh-CN"/>
        </w:rPr>
        <w:t>删除或销毁的，接收方应向披露方提供一份由其负责人签名或公司盖章的确认保密信息已根据</w:t>
      </w:r>
      <w:r w:rsidR="008B2997" w:rsidRPr="008B2997">
        <w:rPr>
          <w:rFonts w:ascii="华文仿宋" w:eastAsia="华文仿宋" w:hAnsi="华文仿宋" w:hint="eastAsia"/>
          <w:szCs w:val="24"/>
          <w:lang w:eastAsia="zh-CN"/>
        </w:rPr>
        <w:t>披露方要求全部删除或销毁的证明</w:t>
      </w:r>
      <w:r w:rsidR="008B2997">
        <w:rPr>
          <w:rFonts w:ascii="华文仿宋" w:eastAsia="华文仿宋" w:hAnsi="华文仿宋" w:hint="eastAsia"/>
          <w:szCs w:val="24"/>
          <w:lang w:eastAsia="zh-CN"/>
        </w:rPr>
        <w:t>。</w:t>
      </w:r>
    </w:p>
    <w:p w14:paraId="3BBBF385" w14:textId="77777777" w:rsidR="00BA7119" w:rsidRPr="00C87BB0" w:rsidRDefault="00BA7119" w:rsidP="00665278">
      <w:pPr>
        <w:widowControl/>
        <w:numPr>
          <w:ilvl w:val="0"/>
          <w:numId w:val="2"/>
        </w:numPr>
        <w:snapToGrid w:val="0"/>
        <w:spacing w:line="500" w:lineRule="exact"/>
        <w:jc w:val="both"/>
        <w:rPr>
          <w:rFonts w:ascii="华文仿宋" w:eastAsia="华文仿宋" w:hAnsi="华文仿宋"/>
          <w:b/>
          <w:szCs w:val="24"/>
        </w:rPr>
      </w:pPr>
      <w:r w:rsidRPr="00C87BB0">
        <w:rPr>
          <w:rFonts w:ascii="华文仿宋" w:eastAsia="华文仿宋" w:hAnsi="华文仿宋" w:hint="eastAsia"/>
          <w:b/>
          <w:szCs w:val="24"/>
          <w:lang w:eastAsia="zh-CN"/>
        </w:rPr>
        <w:t>损害赔偿</w:t>
      </w:r>
    </w:p>
    <w:p w14:paraId="347A0FAE" w14:textId="77777777" w:rsidR="00BA7119" w:rsidRPr="00FA69BE" w:rsidRDefault="00BA7119" w:rsidP="00665278">
      <w:pPr>
        <w:widowControl/>
        <w:snapToGrid w:val="0"/>
        <w:spacing w:line="500" w:lineRule="exact"/>
        <w:jc w:val="both"/>
        <w:rPr>
          <w:rFonts w:ascii="华文仿宋" w:eastAsia="华文仿宋" w:hAnsi="华文仿宋"/>
          <w:szCs w:val="24"/>
          <w:lang w:eastAsia="zh-CN"/>
        </w:rPr>
      </w:pPr>
      <w:r w:rsidRPr="00FA69BE">
        <w:rPr>
          <w:rFonts w:ascii="华文仿宋" w:eastAsia="华文仿宋" w:hAnsi="华文仿宋" w:hint="eastAsia"/>
          <w:szCs w:val="24"/>
          <w:lang w:eastAsia="zh-CN"/>
        </w:rPr>
        <w:t>接收方违反本协议的保密义务时，披露方有权要求接收方予以赔偿。</w:t>
      </w:r>
    </w:p>
    <w:p w14:paraId="49B8624C" w14:textId="77777777" w:rsidR="00BA7119" w:rsidRPr="00C87BB0" w:rsidRDefault="00BA7119" w:rsidP="00665278">
      <w:pPr>
        <w:widowControl/>
        <w:numPr>
          <w:ilvl w:val="0"/>
          <w:numId w:val="2"/>
        </w:numPr>
        <w:snapToGrid w:val="0"/>
        <w:spacing w:line="500" w:lineRule="exact"/>
        <w:jc w:val="both"/>
        <w:rPr>
          <w:rFonts w:ascii="华文仿宋" w:eastAsia="华文仿宋" w:hAnsi="华文仿宋"/>
          <w:b/>
          <w:szCs w:val="24"/>
        </w:rPr>
      </w:pPr>
      <w:r w:rsidRPr="00C87BB0">
        <w:rPr>
          <w:rFonts w:ascii="华文仿宋" w:eastAsia="华文仿宋" w:hAnsi="华文仿宋" w:hint="eastAsia"/>
          <w:b/>
          <w:szCs w:val="24"/>
          <w:lang w:eastAsia="zh-CN"/>
        </w:rPr>
        <w:t>保密期限</w:t>
      </w:r>
    </w:p>
    <w:p w14:paraId="419FE084" w14:textId="266225D2" w:rsidR="00BA7119" w:rsidRPr="00FA69BE" w:rsidRDefault="00BA7119" w:rsidP="00665278">
      <w:pPr>
        <w:widowControl/>
        <w:snapToGrid w:val="0"/>
        <w:spacing w:line="500" w:lineRule="exact"/>
        <w:jc w:val="both"/>
        <w:rPr>
          <w:rFonts w:ascii="华文仿宋" w:eastAsia="华文仿宋" w:hAnsi="华文仿宋"/>
          <w:szCs w:val="24"/>
          <w:lang w:eastAsia="zh-CN"/>
        </w:rPr>
      </w:pPr>
      <w:r w:rsidRPr="00FA69BE">
        <w:rPr>
          <w:rFonts w:ascii="华文仿宋" w:eastAsia="华文仿宋" w:hAnsi="华文仿宋" w:hint="eastAsia"/>
          <w:szCs w:val="24"/>
          <w:lang w:eastAsia="zh-CN"/>
        </w:rPr>
        <w:lastRenderedPageBreak/>
        <w:t>接收方的保密义务期间为</w:t>
      </w:r>
      <w:r w:rsidR="001C741B">
        <w:rPr>
          <w:rFonts w:ascii="华文仿宋" w:eastAsia="华文仿宋" w:hAnsi="华文仿宋" w:hint="eastAsia"/>
          <w:szCs w:val="24"/>
          <w:lang w:eastAsia="zh-CN"/>
        </w:rPr>
        <w:t>接收、管理、掌握或知悉保密信息</w:t>
      </w:r>
      <w:r w:rsidRPr="00FA69BE">
        <w:rPr>
          <w:rFonts w:ascii="华文仿宋" w:eastAsia="华文仿宋" w:hAnsi="华文仿宋" w:hint="eastAsia"/>
          <w:szCs w:val="24"/>
          <w:lang w:eastAsia="zh-CN"/>
        </w:rPr>
        <w:t>之日起五年，保密义务条款在本协议终止或到期后仍然有效。若双方续签保密协议，依本协议已</w:t>
      </w:r>
      <w:r w:rsidRPr="00FA69BE">
        <w:rPr>
          <w:rFonts w:ascii="华文仿宋" w:eastAsia="华文仿宋" w:hAnsi="华文仿宋"/>
          <w:szCs w:val="24"/>
          <w:lang w:eastAsia="zh-CN"/>
        </w:rPr>
        <w:t>披</w:t>
      </w:r>
      <w:r w:rsidRPr="00FA69BE">
        <w:rPr>
          <w:rFonts w:ascii="华文仿宋" w:eastAsia="华文仿宋" w:hAnsi="华文仿宋" w:hint="eastAsia"/>
          <w:szCs w:val="24"/>
          <w:lang w:eastAsia="zh-CN"/>
        </w:rPr>
        <w:t>露保密信息的保密义务期间不受影响。</w:t>
      </w:r>
    </w:p>
    <w:p w14:paraId="2D74F8CD" w14:textId="77777777" w:rsidR="00BA7119" w:rsidRPr="00C87BB0" w:rsidRDefault="00BA7119" w:rsidP="00665278">
      <w:pPr>
        <w:widowControl/>
        <w:numPr>
          <w:ilvl w:val="0"/>
          <w:numId w:val="2"/>
        </w:numPr>
        <w:snapToGrid w:val="0"/>
        <w:spacing w:line="500" w:lineRule="exact"/>
        <w:jc w:val="both"/>
        <w:rPr>
          <w:rFonts w:ascii="华文仿宋" w:eastAsia="华文仿宋" w:hAnsi="华文仿宋"/>
          <w:b/>
          <w:szCs w:val="24"/>
        </w:rPr>
      </w:pPr>
      <w:r w:rsidRPr="00C87BB0">
        <w:rPr>
          <w:rFonts w:ascii="华文仿宋" w:eastAsia="华文仿宋" w:hAnsi="华文仿宋" w:hint="eastAsia"/>
          <w:b/>
          <w:szCs w:val="24"/>
          <w:lang w:eastAsia="zh-CN"/>
        </w:rPr>
        <w:t>一般条款</w:t>
      </w:r>
    </w:p>
    <w:p w14:paraId="7B79A9EF" w14:textId="1E51A888"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（1）</w:t>
      </w:r>
      <w:r w:rsidR="00BA7119" w:rsidRPr="00FA69BE">
        <w:rPr>
          <w:rFonts w:ascii="华文仿宋" w:eastAsia="华文仿宋" w:hAnsi="华文仿宋" w:hint="eastAsia"/>
          <w:szCs w:val="24"/>
          <w:lang w:eastAsia="zh-CN"/>
        </w:rPr>
        <w:t>本协议适用中华人民共和国法律（不含港澳台地区法律）</w:t>
      </w:r>
      <w:r w:rsidR="00943CEE" w:rsidRPr="00943CEE">
        <w:rPr>
          <w:rFonts w:ascii="华文仿宋" w:eastAsia="华文仿宋" w:hAnsi="华文仿宋" w:hint="eastAsia"/>
          <w:szCs w:val="24"/>
          <w:lang w:eastAsia="zh-CN"/>
        </w:rPr>
        <w:t>并排除冲突法规范的适用</w:t>
      </w:r>
      <w:r w:rsidR="00BA7119" w:rsidRPr="00FA69BE">
        <w:rPr>
          <w:rFonts w:ascii="华文仿宋" w:eastAsia="华文仿宋" w:hAnsi="华文仿宋" w:hint="eastAsia"/>
          <w:szCs w:val="24"/>
          <w:lang w:eastAsia="zh-CN"/>
        </w:rPr>
        <w:t>。凡因本协议引起的或与本协议有关的任何争议，双方未能协商解决的，应诉至甲方所在地有管辖权的人民法院。因提起或参加该诉讼所发生的一切合理费用（包括但不限于律师费、调查取证费及诉讼费等），应由败诉方承担。</w:t>
      </w:r>
    </w:p>
    <w:p w14:paraId="05793163" w14:textId="50104799"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（2）</w:t>
      </w:r>
      <w:r w:rsidR="00BA7119" w:rsidRPr="00FA69BE">
        <w:rPr>
          <w:rFonts w:ascii="华文仿宋" w:eastAsia="华文仿宋" w:hAnsi="华文仿宋" w:hint="eastAsia"/>
          <w:szCs w:val="24"/>
          <w:lang w:eastAsia="zh-CN"/>
        </w:rPr>
        <w:t>双方当事人承诺本协议项下的保密信息对披露方而言具有不可估量的价值，因此，当接收方违约或可能违约时，披露方除了可以根据本协议第</w:t>
      </w:r>
      <w:r w:rsidR="00BA7119" w:rsidRPr="00FA69BE">
        <w:rPr>
          <w:rFonts w:ascii="华文仿宋" w:eastAsia="华文仿宋" w:hAnsi="华文仿宋"/>
          <w:szCs w:val="24"/>
          <w:lang w:eastAsia="zh-CN"/>
        </w:rPr>
        <w:t>6</w:t>
      </w:r>
      <w:r w:rsidR="00BA7119" w:rsidRPr="00FA69BE">
        <w:rPr>
          <w:rFonts w:ascii="华文仿宋" w:eastAsia="华文仿宋" w:hAnsi="华文仿宋" w:hint="eastAsia"/>
          <w:szCs w:val="24"/>
          <w:lang w:eastAsia="zh-CN"/>
        </w:rPr>
        <w:t>条要求接收方赔偿外，</w:t>
      </w:r>
      <w:r w:rsidR="008B039B" w:rsidRPr="008B039B">
        <w:rPr>
          <w:rFonts w:ascii="华文仿宋" w:eastAsia="华文仿宋" w:hAnsi="华文仿宋" w:hint="eastAsia"/>
          <w:szCs w:val="24"/>
          <w:lang w:eastAsia="zh-CN"/>
        </w:rPr>
        <w:t>可在未对披露方遭受的实际损失予以充分举证的前提下，采取任何救济措施（包括但不限于：申请财产保全、申请先予执行、要求实际履行、要求损害赔偿）。</w:t>
      </w:r>
    </w:p>
    <w:p w14:paraId="15684450" w14:textId="79C6BC08"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w:t>
      </w:r>
      <w:r>
        <w:rPr>
          <w:rFonts w:ascii="华文仿宋" w:eastAsia="华文仿宋" w:hAnsi="华文仿宋"/>
          <w:szCs w:val="24"/>
          <w:lang w:eastAsia="zh-CN"/>
        </w:rPr>
        <w:t>3</w:t>
      </w:r>
      <w:r>
        <w:rPr>
          <w:rFonts w:ascii="华文仿宋" w:eastAsia="华文仿宋" w:hAnsi="华文仿宋" w:hint="eastAsia"/>
          <w:szCs w:val="24"/>
          <w:lang w:eastAsia="zh-CN"/>
        </w:rPr>
        <w:t>）</w:t>
      </w:r>
      <w:r w:rsidR="00BA7119" w:rsidRPr="00FA69BE">
        <w:rPr>
          <w:rFonts w:ascii="华文仿宋" w:eastAsia="华文仿宋" w:hAnsi="华文仿宋" w:hint="eastAsia"/>
          <w:szCs w:val="24"/>
          <w:lang w:eastAsia="zh-CN"/>
        </w:rPr>
        <w:t>本协议中约定的救济措施可以和法律中规定的救济措施同时适用。</w:t>
      </w:r>
    </w:p>
    <w:p w14:paraId="5C115E05" w14:textId="3B63DA1B"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（4）</w:t>
      </w:r>
      <w:r w:rsidR="00BA7119" w:rsidRPr="00FA69BE">
        <w:rPr>
          <w:rFonts w:ascii="华文仿宋" w:eastAsia="华文仿宋" w:hAnsi="华文仿宋" w:hint="eastAsia"/>
          <w:szCs w:val="24"/>
          <w:lang w:eastAsia="zh-CN"/>
        </w:rPr>
        <w:t>本协议任何条款无效、失效均不影响其它条款的效力。</w:t>
      </w:r>
    </w:p>
    <w:p w14:paraId="2150BF0F" w14:textId="4DCF5929"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（5）</w:t>
      </w:r>
      <w:r w:rsidR="00BA7119" w:rsidRPr="00FA69BE">
        <w:rPr>
          <w:rFonts w:ascii="华文仿宋" w:eastAsia="华文仿宋" w:hAnsi="华文仿宋" w:hint="eastAsia"/>
          <w:szCs w:val="24"/>
          <w:lang w:eastAsia="zh-CN"/>
        </w:rPr>
        <w:t>本协议及条款的修改、补充或删除，经双方当事人书面签署后才有效。</w:t>
      </w:r>
    </w:p>
    <w:p w14:paraId="31BE62BD" w14:textId="2627BA96"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（6）</w:t>
      </w:r>
      <w:r w:rsidR="00BA7119" w:rsidRPr="00FA69BE">
        <w:rPr>
          <w:rFonts w:ascii="华文仿宋" w:eastAsia="华文仿宋" w:hAnsi="华文仿宋" w:hint="eastAsia"/>
          <w:szCs w:val="24"/>
          <w:lang w:eastAsia="zh-CN"/>
        </w:rPr>
        <w:t>本协议是双方对于本协议项下约定事项所作的完整的协议，其将取代双方先前或目前采用书面、口头或其他方式就本协议项下约定事项所达成的一切协议。</w:t>
      </w:r>
    </w:p>
    <w:p w14:paraId="6FDEC0A7" w14:textId="31EC094F" w:rsidR="00BA7119" w:rsidRPr="00FA69BE" w:rsidRDefault="00B94B4A" w:rsidP="00665278">
      <w:pPr>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（7）</w:t>
      </w:r>
      <w:r w:rsidR="00BA7119" w:rsidRPr="00FA69BE">
        <w:rPr>
          <w:rFonts w:ascii="华文仿宋" w:eastAsia="华文仿宋" w:hAnsi="华文仿宋" w:hint="eastAsia"/>
          <w:szCs w:val="24"/>
          <w:lang w:eastAsia="zh-CN"/>
        </w:rPr>
        <w:t>无论何种情况下，接收方承诺不会直接或间接将保密信息出口到中国及适用的其他国家</w:t>
      </w:r>
      <w:r w:rsidR="00BA7119" w:rsidRPr="00FA69BE">
        <w:rPr>
          <w:rFonts w:ascii="华文仿宋" w:eastAsia="华文仿宋" w:hAnsi="华文仿宋"/>
          <w:szCs w:val="24"/>
          <w:lang w:eastAsia="zh-CN"/>
        </w:rPr>
        <w:t>/</w:t>
      </w:r>
      <w:r w:rsidR="00BA7119" w:rsidRPr="00FA69BE">
        <w:rPr>
          <w:rFonts w:ascii="华文仿宋" w:eastAsia="华文仿宋" w:hAnsi="华文仿宋" w:hint="eastAsia"/>
          <w:szCs w:val="24"/>
          <w:lang w:eastAsia="zh-CN"/>
        </w:rPr>
        <w:t>地区</w:t>
      </w:r>
      <w:r w:rsidR="00BA7119" w:rsidRPr="00FA69BE">
        <w:rPr>
          <w:rFonts w:ascii="华文仿宋" w:eastAsia="华文仿宋" w:hAnsi="华文仿宋"/>
          <w:szCs w:val="24"/>
          <w:lang w:eastAsia="zh-CN"/>
        </w:rPr>
        <w:t>/</w:t>
      </w:r>
      <w:r w:rsidR="00BA7119" w:rsidRPr="00FA69BE">
        <w:rPr>
          <w:rFonts w:ascii="华文仿宋" w:eastAsia="华文仿宋" w:hAnsi="华文仿宋" w:hint="eastAsia"/>
          <w:szCs w:val="24"/>
          <w:lang w:eastAsia="zh-CN"/>
        </w:rPr>
        <w:t>国际组织法律法规限制或禁止此类保密信息出口的国家或地区。</w:t>
      </w:r>
    </w:p>
    <w:p w14:paraId="4F91B842" w14:textId="6871D738"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（8）</w:t>
      </w:r>
      <w:r w:rsidR="00BA7119" w:rsidRPr="00FA69BE">
        <w:rPr>
          <w:rFonts w:ascii="华文仿宋" w:eastAsia="华文仿宋" w:hAnsi="华文仿宋" w:hint="eastAsia"/>
          <w:szCs w:val="24"/>
          <w:lang w:eastAsia="zh-CN"/>
        </w:rPr>
        <w:t>未经一方当事人事先书面同意，另一方当事人不得转让该协议。</w:t>
      </w:r>
    </w:p>
    <w:p w14:paraId="2456A3E7" w14:textId="172733C5"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（9）</w:t>
      </w:r>
      <w:r w:rsidR="00BA7119" w:rsidRPr="00FA69BE">
        <w:rPr>
          <w:rFonts w:ascii="华文仿宋" w:eastAsia="华文仿宋" w:hAnsi="华文仿宋" w:hint="eastAsia"/>
          <w:szCs w:val="24"/>
          <w:lang w:eastAsia="zh-CN"/>
        </w:rPr>
        <w:t>各方当事人均保证本协议的签字人有权签署本协议。</w:t>
      </w:r>
    </w:p>
    <w:p w14:paraId="2ADAAC49" w14:textId="1B979B44" w:rsidR="00BA7119" w:rsidRPr="00FA69BE" w:rsidRDefault="00B94B4A" w:rsidP="00665278">
      <w:pPr>
        <w:widowControl/>
        <w:snapToGrid w:val="0"/>
        <w:spacing w:line="500" w:lineRule="exact"/>
        <w:jc w:val="both"/>
        <w:rPr>
          <w:rFonts w:ascii="华文仿宋" w:eastAsia="华文仿宋" w:hAnsi="华文仿宋"/>
          <w:szCs w:val="24"/>
          <w:lang w:eastAsia="zh-CN"/>
        </w:rPr>
      </w:pPr>
      <w:r>
        <w:rPr>
          <w:rFonts w:ascii="华文仿宋" w:eastAsia="华文仿宋" w:hAnsi="华文仿宋" w:hint="eastAsia"/>
          <w:szCs w:val="24"/>
          <w:lang w:eastAsia="zh-CN"/>
        </w:rPr>
        <w:t>（1</w:t>
      </w:r>
      <w:r>
        <w:rPr>
          <w:rFonts w:ascii="华文仿宋" w:eastAsia="华文仿宋" w:hAnsi="华文仿宋"/>
          <w:szCs w:val="24"/>
          <w:lang w:eastAsia="zh-CN"/>
        </w:rPr>
        <w:t>0</w:t>
      </w:r>
      <w:r>
        <w:rPr>
          <w:rFonts w:ascii="华文仿宋" w:eastAsia="华文仿宋" w:hAnsi="华文仿宋" w:hint="eastAsia"/>
          <w:szCs w:val="24"/>
          <w:lang w:eastAsia="zh-CN"/>
        </w:rPr>
        <w:t>）</w:t>
      </w:r>
      <w:r w:rsidR="00BA7119" w:rsidRPr="00FA69BE">
        <w:rPr>
          <w:rFonts w:ascii="华文仿宋" w:eastAsia="华文仿宋" w:hAnsi="华文仿宋" w:hint="eastAsia"/>
          <w:szCs w:val="24"/>
          <w:lang w:eastAsia="zh-CN"/>
        </w:rPr>
        <w:t>本协议自双方盖章</w:t>
      </w:r>
      <w:r w:rsidR="00B81270" w:rsidRPr="00B81270">
        <w:rPr>
          <w:rFonts w:ascii="华文仿宋" w:eastAsia="华文仿宋" w:hAnsi="华文仿宋" w:hint="eastAsia"/>
          <w:szCs w:val="24"/>
          <w:lang w:eastAsia="zh-CN"/>
        </w:rPr>
        <w:t>并自协议首页载明的生效日期之日起</w:t>
      </w:r>
      <w:r w:rsidR="00BA7119" w:rsidRPr="00FA69BE">
        <w:rPr>
          <w:rFonts w:ascii="华文仿宋" w:eastAsia="华文仿宋" w:hAnsi="华文仿宋" w:hint="eastAsia"/>
          <w:szCs w:val="24"/>
          <w:lang w:eastAsia="zh-CN"/>
        </w:rPr>
        <w:t>生效。本协议一式二份，双方各执一份，具同等法律效力。</w:t>
      </w:r>
    </w:p>
    <w:tbl>
      <w:tblPr>
        <w:tblW w:w="10948" w:type="dxa"/>
        <w:tblCellMar>
          <w:left w:w="28" w:type="dxa"/>
          <w:right w:w="28" w:type="dxa"/>
        </w:tblCellMar>
        <w:tblLook w:val="0000" w:firstRow="0" w:lastRow="0" w:firstColumn="0" w:lastColumn="0" w:noHBand="0" w:noVBand="0"/>
      </w:tblPr>
      <w:tblGrid>
        <w:gridCol w:w="5548"/>
        <w:gridCol w:w="5400"/>
      </w:tblGrid>
      <w:tr w:rsidR="00BA7119" w:rsidRPr="00FA69BE" w14:paraId="27B145E8" w14:textId="77777777" w:rsidTr="00C70A5F">
        <w:trPr>
          <w:trHeight w:val="347"/>
        </w:trPr>
        <w:tc>
          <w:tcPr>
            <w:tcW w:w="5548" w:type="dxa"/>
          </w:tcPr>
          <w:p w14:paraId="643756CD" w14:textId="312310EF" w:rsidR="00BA7119" w:rsidRPr="00E067E5" w:rsidRDefault="00BA7119" w:rsidP="00C14568">
            <w:pPr>
              <w:snapToGrid w:val="0"/>
              <w:spacing w:beforeLines="50" w:before="156" w:line="276" w:lineRule="auto"/>
              <w:rPr>
                <w:rFonts w:ascii="华文仿宋" w:hAnsi="华文仿宋" w:cs="Arial"/>
                <w:b/>
                <w:bCs/>
                <w:szCs w:val="24"/>
              </w:rPr>
            </w:pPr>
            <w:r w:rsidRPr="00FA69BE">
              <w:rPr>
                <w:rFonts w:ascii="华文仿宋" w:eastAsia="华文仿宋" w:hAnsi="华文仿宋" w:cs="Arial" w:hint="eastAsia"/>
                <w:b/>
                <w:bCs/>
                <w:szCs w:val="24"/>
                <w:lang w:eastAsia="zh-CN"/>
              </w:rPr>
              <w:t>甲方：</w:t>
            </w:r>
            <w:r w:rsidR="00E067E5">
              <w:rPr>
                <w:rFonts w:ascii="华文仿宋" w:eastAsia="华文仿宋" w:hAnsi="华文仿宋" w:cs="Arial" w:hint="eastAsia"/>
                <w:szCs w:val="24"/>
                <w:lang w:eastAsia="zh-CN"/>
              </w:rPr>
              <w:t>湖南国科微电子股份有限公司</w:t>
            </w:r>
          </w:p>
        </w:tc>
        <w:tc>
          <w:tcPr>
            <w:tcW w:w="5400" w:type="dxa"/>
          </w:tcPr>
          <w:p w14:paraId="3A09DEB3" w14:textId="11C0A9B9" w:rsidR="00BA7119" w:rsidRPr="00FA69BE" w:rsidRDefault="00BA7119" w:rsidP="00FE6EAE">
            <w:pPr>
              <w:snapToGrid w:val="0"/>
              <w:spacing w:beforeLines="50" w:before="156" w:line="276" w:lineRule="auto"/>
              <w:rPr>
                <w:rFonts w:ascii="华文仿宋" w:eastAsia="华文仿宋" w:hAnsi="华文仿宋" w:cs="Arial"/>
                <w:b/>
                <w:bCs/>
                <w:szCs w:val="24"/>
              </w:rPr>
            </w:pPr>
            <w:r w:rsidRPr="00FA69BE">
              <w:rPr>
                <w:rFonts w:ascii="华文仿宋" w:eastAsia="华文仿宋" w:hAnsi="华文仿宋" w:cs="Arial" w:hint="eastAsia"/>
                <w:b/>
                <w:bCs/>
                <w:szCs w:val="24"/>
                <w:lang w:eastAsia="zh-CN"/>
              </w:rPr>
              <w:t>乙方：</w:t>
            </w:r>
            <w:r w:rsidR="00FE6EAE" w:rsidRPr="00FE6EAE">
              <w:rPr>
                <w:rFonts w:ascii="华文仿宋" w:eastAsia="华文仿宋" w:hAnsi="华文仿宋" w:cs="Arial" w:hint="eastAsia"/>
                <w:bCs/>
                <w:szCs w:val="24"/>
                <w:lang w:eastAsia="zh-CN"/>
              </w:rPr>
              <w:t>上海芯杉科技有限公司</w:t>
            </w:r>
            <w:r w:rsidRPr="00FA69BE">
              <w:rPr>
                <w:rFonts w:ascii="华文仿宋" w:eastAsia="华文仿宋" w:hAnsi="华文仿宋" w:cs="Arial"/>
                <w:noProof/>
                <w:szCs w:val="24"/>
                <w:lang w:eastAsia="zh-CN"/>
              </w:rPr>
              <w:t xml:space="preserve"> </w:t>
            </w:r>
          </w:p>
        </w:tc>
      </w:tr>
      <w:tr w:rsidR="00BA7119" w:rsidRPr="00FA69BE" w14:paraId="1FC916DC" w14:textId="77777777" w:rsidTr="00C70A5F">
        <w:trPr>
          <w:trHeight w:val="480"/>
        </w:trPr>
        <w:tc>
          <w:tcPr>
            <w:tcW w:w="5548" w:type="dxa"/>
            <w:vAlign w:val="bottom"/>
          </w:tcPr>
          <w:p w14:paraId="56D396B1" w14:textId="77777777" w:rsidR="00BA7119" w:rsidRPr="00FA69BE" w:rsidRDefault="00BA7119" w:rsidP="00C14568">
            <w:pPr>
              <w:snapToGrid w:val="0"/>
              <w:spacing w:beforeLines="50" w:before="156" w:line="276" w:lineRule="auto"/>
              <w:jc w:val="both"/>
              <w:rPr>
                <w:rFonts w:ascii="华文仿宋" w:eastAsia="华文仿宋" w:hAnsi="华文仿宋" w:cs="Arial"/>
                <w:szCs w:val="24"/>
              </w:rPr>
            </w:pPr>
            <w:r w:rsidRPr="00FA69BE">
              <w:rPr>
                <w:rFonts w:ascii="华文仿宋" w:eastAsia="华文仿宋" w:hAnsi="华文仿宋" w:cs="Arial"/>
                <w:szCs w:val="24"/>
                <w:lang w:eastAsia="zh-CN"/>
              </w:rPr>
              <w:t>签约</w:t>
            </w:r>
            <w:r w:rsidRPr="00FA69BE">
              <w:rPr>
                <w:rFonts w:ascii="华文仿宋" w:eastAsia="华文仿宋" w:hAnsi="华文仿宋" w:cs="Arial" w:hint="eastAsia"/>
                <w:szCs w:val="24"/>
                <w:lang w:eastAsia="zh-CN"/>
              </w:rPr>
              <w:t>代表：</w:t>
            </w:r>
            <w:r w:rsidRPr="00FA69BE">
              <w:rPr>
                <w:rFonts w:ascii="华文仿宋" w:eastAsia="华文仿宋" w:hAnsi="华文仿宋" w:cs="Arial"/>
                <w:szCs w:val="24"/>
                <w:u w:val="single"/>
                <w:lang w:eastAsia="zh-CN"/>
              </w:rPr>
              <w:t xml:space="preserve">                      </w:t>
            </w:r>
          </w:p>
        </w:tc>
        <w:tc>
          <w:tcPr>
            <w:tcW w:w="5400" w:type="dxa"/>
            <w:vAlign w:val="bottom"/>
          </w:tcPr>
          <w:p w14:paraId="0E48F419" w14:textId="77777777" w:rsidR="00BA7119" w:rsidRPr="00FA69BE" w:rsidRDefault="00BA7119" w:rsidP="00C14568">
            <w:pPr>
              <w:snapToGrid w:val="0"/>
              <w:spacing w:beforeLines="50" w:before="156" w:line="276" w:lineRule="auto"/>
              <w:jc w:val="both"/>
              <w:rPr>
                <w:rFonts w:ascii="华文仿宋" w:eastAsia="华文仿宋" w:hAnsi="华文仿宋" w:cs="Arial"/>
                <w:szCs w:val="24"/>
              </w:rPr>
            </w:pPr>
            <w:r w:rsidRPr="00FA69BE">
              <w:rPr>
                <w:rFonts w:ascii="华文仿宋" w:eastAsia="华文仿宋" w:hAnsi="华文仿宋" w:cs="Arial"/>
                <w:szCs w:val="24"/>
                <w:lang w:eastAsia="zh-CN"/>
              </w:rPr>
              <w:t>签约</w:t>
            </w:r>
            <w:r w:rsidRPr="00FA69BE">
              <w:rPr>
                <w:rFonts w:ascii="华文仿宋" w:eastAsia="华文仿宋" w:hAnsi="华文仿宋" w:cs="Arial" w:hint="eastAsia"/>
                <w:szCs w:val="24"/>
                <w:lang w:eastAsia="zh-CN"/>
              </w:rPr>
              <w:t>代表：</w:t>
            </w:r>
            <w:r w:rsidRPr="00FA69BE">
              <w:rPr>
                <w:rFonts w:ascii="华文仿宋" w:eastAsia="华文仿宋" w:hAnsi="华文仿宋" w:cs="Arial"/>
                <w:szCs w:val="24"/>
                <w:u w:val="single"/>
                <w:lang w:eastAsia="zh-CN"/>
              </w:rPr>
              <w:t xml:space="preserve">                      </w:t>
            </w:r>
          </w:p>
        </w:tc>
      </w:tr>
      <w:tr w:rsidR="00BA7119" w:rsidRPr="00FA69BE" w14:paraId="67C8A534" w14:textId="77777777" w:rsidTr="00C70A5F">
        <w:trPr>
          <w:trHeight w:val="480"/>
        </w:trPr>
        <w:tc>
          <w:tcPr>
            <w:tcW w:w="5548" w:type="dxa"/>
            <w:vAlign w:val="bottom"/>
          </w:tcPr>
          <w:p w14:paraId="007EBD1C" w14:textId="77777777" w:rsidR="00BA7119" w:rsidRPr="00FA69BE" w:rsidRDefault="00BA7119" w:rsidP="00C14568">
            <w:pPr>
              <w:snapToGrid w:val="0"/>
              <w:spacing w:beforeLines="50" w:before="156" w:line="276" w:lineRule="auto"/>
              <w:jc w:val="both"/>
              <w:rPr>
                <w:rFonts w:ascii="华文仿宋" w:eastAsia="华文仿宋" w:hAnsi="华文仿宋" w:cs="Arial"/>
                <w:szCs w:val="24"/>
              </w:rPr>
            </w:pPr>
            <w:r w:rsidRPr="00FA69BE">
              <w:rPr>
                <w:rFonts w:ascii="华文仿宋" w:eastAsia="华文仿宋" w:hAnsi="华文仿宋" w:cs="Arial"/>
                <w:szCs w:val="24"/>
                <w:lang w:eastAsia="zh-CN"/>
              </w:rPr>
              <w:t>职务</w:t>
            </w:r>
            <w:r w:rsidRPr="00FA69BE">
              <w:rPr>
                <w:rFonts w:ascii="华文仿宋" w:eastAsia="华文仿宋" w:hAnsi="华文仿宋" w:cs="Arial" w:hint="eastAsia"/>
                <w:szCs w:val="24"/>
                <w:lang w:eastAsia="zh-CN"/>
              </w:rPr>
              <w:t>：</w:t>
            </w:r>
            <w:r w:rsidRPr="00FA69BE">
              <w:rPr>
                <w:rFonts w:ascii="华文仿宋" w:eastAsia="华文仿宋" w:hAnsi="华文仿宋" w:cs="Arial"/>
                <w:szCs w:val="24"/>
                <w:u w:val="single"/>
              </w:rPr>
              <w:fldChar w:fldCharType="begin">
                <w:ffData>
                  <w:name w:val="Text6"/>
                  <w:enabled/>
                  <w:calcOnExit w:val="0"/>
                  <w:textInput/>
                </w:ffData>
              </w:fldChar>
            </w:r>
            <w:r w:rsidRPr="00FA69BE">
              <w:rPr>
                <w:rFonts w:ascii="华文仿宋" w:eastAsia="华文仿宋" w:hAnsi="华文仿宋" w:cs="Arial"/>
                <w:szCs w:val="24"/>
                <w:u w:val="single"/>
              </w:rPr>
              <w:instrText xml:space="preserve"> FORMTEXT </w:instrText>
            </w:r>
            <w:r w:rsidRPr="00FA69BE">
              <w:rPr>
                <w:rFonts w:ascii="华文仿宋" w:eastAsia="华文仿宋" w:hAnsi="华文仿宋" w:cs="Arial"/>
                <w:szCs w:val="24"/>
                <w:u w:val="single"/>
              </w:rPr>
            </w:r>
            <w:r w:rsidRPr="00FA69BE">
              <w:rPr>
                <w:rFonts w:ascii="华文仿宋" w:eastAsia="华文仿宋" w:hAnsi="华文仿宋" w:cs="Arial"/>
                <w:szCs w:val="24"/>
                <w:u w:val="single"/>
              </w:rPr>
              <w:fldChar w:fldCharType="separate"/>
            </w:r>
            <w:r w:rsidRPr="00FA69BE">
              <w:rPr>
                <w:rFonts w:ascii="华文仿宋" w:eastAsia="华文仿宋" w:hAnsi="华文仿宋" w:cs="Arial"/>
                <w:noProof/>
                <w:szCs w:val="24"/>
                <w:u w:val="single"/>
              </w:rPr>
              <w:t> </w:t>
            </w:r>
            <w:r w:rsidRPr="00FA69BE">
              <w:rPr>
                <w:rFonts w:ascii="华文仿宋" w:eastAsia="华文仿宋" w:hAnsi="华文仿宋" w:cs="Arial"/>
                <w:noProof/>
                <w:szCs w:val="24"/>
                <w:u w:val="single"/>
                <w:lang w:eastAsia="zh-CN"/>
              </w:rPr>
              <w:t xml:space="preserve"> </w:t>
            </w:r>
            <w:r w:rsidRPr="00FA69BE">
              <w:rPr>
                <w:rFonts w:ascii="华文仿宋" w:eastAsia="华文仿宋" w:hAnsi="华文仿宋" w:cs="Arial"/>
                <w:noProof/>
                <w:szCs w:val="24"/>
                <w:u w:val="single"/>
              </w:rPr>
              <w:t> </w:t>
            </w:r>
            <w:r w:rsidRPr="00FA69BE">
              <w:rPr>
                <w:rFonts w:ascii="华文仿宋" w:eastAsia="华文仿宋" w:hAnsi="华文仿宋" w:cs="Arial"/>
                <w:noProof/>
                <w:szCs w:val="24"/>
                <w:u w:val="single"/>
                <w:lang w:eastAsia="zh-CN"/>
              </w:rPr>
              <w:t xml:space="preserve">                    </w:t>
            </w:r>
            <w:r w:rsidRPr="00FA69BE">
              <w:rPr>
                <w:rFonts w:ascii="华文仿宋" w:eastAsia="华文仿宋" w:hAnsi="华文仿宋" w:cs="Arial"/>
                <w:noProof/>
                <w:szCs w:val="24"/>
                <w:u w:val="single"/>
              </w:rPr>
              <w:t> </w:t>
            </w:r>
            <w:r w:rsidRPr="00FA69BE">
              <w:rPr>
                <w:rFonts w:ascii="华文仿宋" w:eastAsia="华文仿宋" w:hAnsi="华文仿宋" w:cs="Arial"/>
                <w:szCs w:val="24"/>
                <w:u w:val="single"/>
              </w:rPr>
              <w:fldChar w:fldCharType="end"/>
            </w:r>
          </w:p>
        </w:tc>
        <w:tc>
          <w:tcPr>
            <w:tcW w:w="5400" w:type="dxa"/>
            <w:vAlign w:val="bottom"/>
          </w:tcPr>
          <w:p w14:paraId="19297DB7" w14:textId="77777777" w:rsidR="00BA7119" w:rsidRPr="00FA69BE" w:rsidRDefault="00BA7119" w:rsidP="00C14568">
            <w:pPr>
              <w:snapToGrid w:val="0"/>
              <w:spacing w:beforeLines="50" w:before="156" w:line="276" w:lineRule="auto"/>
              <w:jc w:val="both"/>
              <w:rPr>
                <w:rFonts w:ascii="华文仿宋" w:eastAsia="华文仿宋" w:hAnsi="华文仿宋" w:cs="Arial"/>
                <w:szCs w:val="24"/>
              </w:rPr>
            </w:pPr>
            <w:r w:rsidRPr="00FA69BE">
              <w:rPr>
                <w:rFonts w:ascii="华文仿宋" w:eastAsia="华文仿宋" w:hAnsi="华文仿宋" w:cs="Arial"/>
                <w:szCs w:val="24"/>
                <w:lang w:eastAsia="zh-CN"/>
              </w:rPr>
              <w:t>职务</w:t>
            </w:r>
            <w:r w:rsidRPr="00FA69BE">
              <w:rPr>
                <w:rFonts w:ascii="华文仿宋" w:eastAsia="华文仿宋" w:hAnsi="华文仿宋" w:cs="Arial" w:hint="eastAsia"/>
                <w:szCs w:val="24"/>
                <w:lang w:eastAsia="zh-CN"/>
              </w:rPr>
              <w:t>：</w:t>
            </w:r>
            <w:r w:rsidRPr="00FA69BE">
              <w:rPr>
                <w:rFonts w:ascii="华文仿宋" w:eastAsia="华文仿宋" w:hAnsi="华文仿宋" w:cs="Arial"/>
                <w:szCs w:val="24"/>
                <w:u w:val="single"/>
              </w:rPr>
              <w:fldChar w:fldCharType="begin">
                <w:ffData>
                  <w:name w:val="Text6"/>
                  <w:enabled/>
                  <w:calcOnExit w:val="0"/>
                  <w:textInput/>
                </w:ffData>
              </w:fldChar>
            </w:r>
            <w:r w:rsidRPr="00FA69BE">
              <w:rPr>
                <w:rFonts w:ascii="华文仿宋" w:eastAsia="华文仿宋" w:hAnsi="华文仿宋" w:cs="Arial"/>
                <w:szCs w:val="24"/>
                <w:u w:val="single"/>
              </w:rPr>
              <w:instrText xml:space="preserve"> FORMTEXT </w:instrText>
            </w:r>
            <w:r w:rsidRPr="00FA69BE">
              <w:rPr>
                <w:rFonts w:ascii="华文仿宋" w:eastAsia="华文仿宋" w:hAnsi="华文仿宋" w:cs="Arial"/>
                <w:szCs w:val="24"/>
                <w:u w:val="single"/>
              </w:rPr>
            </w:r>
            <w:r w:rsidRPr="00FA69BE">
              <w:rPr>
                <w:rFonts w:ascii="华文仿宋" w:eastAsia="华文仿宋" w:hAnsi="华文仿宋" w:cs="Arial"/>
                <w:szCs w:val="24"/>
                <w:u w:val="single"/>
              </w:rPr>
              <w:fldChar w:fldCharType="separate"/>
            </w:r>
            <w:r w:rsidRPr="00FA69BE">
              <w:rPr>
                <w:rFonts w:ascii="华文仿宋" w:eastAsia="华文仿宋" w:hAnsi="华文仿宋" w:cs="Arial"/>
                <w:noProof/>
                <w:szCs w:val="24"/>
                <w:u w:val="single"/>
              </w:rPr>
              <w:t> </w:t>
            </w:r>
            <w:r w:rsidRPr="00FA69BE">
              <w:rPr>
                <w:rFonts w:ascii="华文仿宋" w:eastAsia="华文仿宋" w:hAnsi="华文仿宋" w:cs="Arial"/>
                <w:noProof/>
                <w:szCs w:val="24"/>
                <w:u w:val="single"/>
                <w:lang w:eastAsia="zh-CN"/>
              </w:rPr>
              <w:t xml:space="preserve"> </w:t>
            </w:r>
            <w:r w:rsidRPr="00FA69BE">
              <w:rPr>
                <w:rFonts w:ascii="华文仿宋" w:eastAsia="华文仿宋" w:hAnsi="华文仿宋" w:cs="Arial"/>
                <w:noProof/>
                <w:szCs w:val="24"/>
                <w:u w:val="single"/>
              </w:rPr>
              <w:t> </w:t>
            </w:r>
            <w:r w:rsidRPr="00FA69BE">
              <w:rPr>
                <w:rFonts w:ascii="华文仿宋" w:eastAsia="华文仿宋" w:hAnsi="华文仿宋" w:cs="Arial"/>
                <w:noProof/>
                <w:szCs w:val="24"/>
                <w:u w:val="single"/>
                <w:lang w:eastAsia="zh-CN"/>
              </w:rPr>
              <w:t xml:space="preserve">                    </w:t>
            </w:r>
            <w:r w:rsidRPr="00FA69BE">
              <w:rPr>
                <w:rFonts w:ascii="华文仿宋" w:eastAsia="华文仿宋" w:hAnsi="华文仿宋" w:cs="Arial"/>
                <w:noProof/>
                <w:szCs w:val="24"/>
                <w:u w:val="single"/>
              </w:rPr>
              <w:t> </w:t>
            </w:r>
            <w:r w:rsidRPr="00FA69BE">
              <w:rPr>
                <w:rFonts w:ascii="华文仿宋" w:eastAsia="华文仿宋" w:hAnsi="华文仿宋" w:cs="Arial"/>
                <w:szCs w:val="24"/>
                <w:u w:val="single"/>
              </w:rPr>
              <w:fldChar w:fldCharType="end"/>
            </w:r>
          </w:p>
        </w:tc>
      </w:tr>
    </w:tbl>
    <w:p w14:paraId="1776AB6D" w14:textId="77777777" w:rsidR="00C42780" w:rsidRPr="00C14568" w:rsidRDefault="00C42780" w:rsidP="00C14568">
      <w:pPr>
        <w:spacing w:line="500" w:lineRule="exact"/>
        <w:rPr>
          <w:rFonts w:ascii="华文仿宋" w:hAnsi="华文仿宋"/>
        </w:rPr>
      </w:pPr>
    </w:p>
    <w:sectPr w:rsidR="00C42780" w:rsidRPr="00C14568" w:rsidSect="00BA7119">
      <w:headerReference w:type="default" r:id="rId8"/>
      <w:footerReference w:type="default" r:id="rId9"/>
      <w:pgSz w:w="11906" w:h="16838"/>
      <w:pgMar w:top="1440" w:right="907" w:bottom="1440"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57843" w14:textId="77777777" w:rsidR="003A0042" w:rsidRDefault="003A0042" w:rsidP="00BA7119">
      <w:r>
        <w:separator/>
      </w:r>
    </w:p>
  </w:endnote>
  <w:endnote w:type="continuationSeparator" w:id="0">
    <w:p w14:paraId="0510853B" w14:textId="77777777" w:rsidR="003A0042" w:rsidRDefault="003A0042" w:rsidP="00BA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747675"/>
      <w:docPartObj>
        <w:docPartGallery w:val="Page Numbers (Bottom of Page)"/>
        <w:docPartUnique/>
      </w:docPartObj>
    </w:sdtPr>
    <w:sdtEndPr/>
    <w:sdtContent>
      <w:sdt>
        <w:sdtPr>
          <w:id w:val="-1705238520"/>
          <w:docPartObj>
            <w:docPartGallery w:val="Page Numbers (Top of Page)"/>
            <w:docPartUnique/>
          </w:docPartObj>
        </w:sdtPr>
        <w:sdtEndPr/>
        <w:sdtContent>
          <w:p w14:paraId="1D3FECA5" w14:textId="427ADD9A" w:rsidR="00FA69BE" w:rsidRDefault="00FA69BE" w:rsidP="00FA69BE">
            <w:pPr>
              <w:pStyle w:val="a4"/>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E0C9B">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E0C9B">
              <w:rPr>
                <w:b/>
                <w:bCs/>
                <w:noProof/>
              </w:rPr>
              <w:t>4</w:t>
            </w:r>
            <w:r>
              <w:rPr>
                <w:b/>
                <w:bCs/>
                <w:sz w:val="24"/>
                <w:szCs w:val="24"/>
              </w:rPr>
              <w:fldChar w:fldCharType="end"/>
            </w:r>
          </w:p>
        </w:sdtContent>
      </w:sdt>
    </w:sdtContent>
  </w:sdt>
  <w:p w14:paraId="0968672C" w14:textId="77777777" w:rsidR="00FA69BE" w:rsidRDefault="00FA69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28602" w14:textId="77777777" w:rsidR="003A0042" w:rsidRDefault="003A0042" w:rsidP="00BA7119">
      <w:r>
        <w:separator/>
      </w:r>
    </w:p>
  </w:footnote>
  <w:footnote w:type="continuationSeparator" w:id="0">
    <w:p w14:paraId="33150439" w14:textId="77777777" w:rsidR="003A0042" w:rsidRDefault="003A0042" w:rsidP="00BA7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28A5" w14:textId="0610CD49" w:rsidR="00BA7119" w:rsidRPr="00BA7119" w:rsidRDefault="00BA7119" w:rsidP="00BA7119">
    <w:pPr>
      <w:pStyle w:val="a3"/>
      <w:jc w:val="left"/>
      <w:rPr>
        <w:rFonts w:eastAsiaTheme="minorEastAsia"/>
        <w:lang w:eastAsia="zh-CN"/>
      </w:rPr>
    </w:pPr>
    <w:r>
      <w:rPr>
        <w:noProof/>
        <w:lang w:eastAsia="zh-CN"/>
      </w:rPr>
      <w:drawing>
        <wp:inline distT="0" distB="0" distL="0" distR="0" wp14:anchorId="4BBDF49F" wp14:editId="515E5F9D">
          <wp:extent cx="1023815" cy="214696"/>
          <wp:effectExtent l="0" t="0" r="5080" b="0"/>
          <wp:docPr id="2" name="图片 2" descr="C:\Users\zhanghongye1\Documents\WXWork\1688858220443766\Cache\Image\2022-11\企业微信截图_166814954346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hanghongye1\Documents\WXWork\1688858220443766\Cache\Image\2022-11\企业微信截图_1668149543460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06" cy="223439"/>
                  </a:xfrm>
                  <a:prstGeom prst="rect">
                    <a:avLst/>
                  </a:prstGeom>
                  <a:noFill/>
                  <a:ln>
                    <a:noFill/>
                  </a:ln>
                </pic:spPr>
              </pic:pic>
            </a:graphicData>
          </a:graphic>
        </wp:inline>
      </w:drawing>
    </w:r>
    <w:r>
      <w:rPr>
        <w:rFonts w:eastAsiaTheme="minorEastAsia" w:hint="eastAsia"/>
        <w:lang w:eastAsia="zh-CN"/>
      </w:rPr>
      <w:t xml:space="preserve"> </w:t>
    </w:r>
    <w:r>
      <w:rPr>
        <w:rFonts w:eastAsiaTheme="minorEastAsia"/>
        <w:lang w:eastAsia="zh-CN"/>
      </w:rPr>
      <w:t xml:space="preserve">                                                        </w:t>
    </w:r>
    <w:r w:rsidR="008E5D91">
      <w:rPr>
        <w:rFonts w:eastAsiaTheme="minorEastAsia"/>
        <w:lang w:eastAsia="zh-CN"/>
      </w:rPr>
      <w:t xml:space="preserve">     </w:t>
    </w:r>
    <w:r w:rsidRPr="008E5D91">
      <w:rPr>
        <w:rFonts w:eastAsiaTheme="minorEastAsia"/>
        <w:sz w:val="21"/>
        <w:szCs w:val="21"/>
        <w:lang w:eastAsia="zh-CN"/>
      </w:rPr>
      <w:t>文件编号</w:t>
    </w:r>
    <w:r w:rsidRPr="008E5D91">
      <w:rPr>
        <w:rFonts w:eastAsiaTheme="minorEastAsia" w:hint="eastAsia"/>
        <w:sz w:val="21"/>
        <w:szCs w:val="21"/>
        <w:lang w:eastAsia="zh-CN"/>
      </w:rPr>
      <w:t>：</w:t>
    </w:r>
    <w:r w:rsidR="008E5D91" w:rsidRPr="008E5D91">
      <w:rPr>
        <w:rFonts w:eastAsiaTheme="minorEastAsia" w:hint="eastAsia"/>
        <w:sz w:val="21"/>
        <w:szCs w:val="21"/>
        <w:lang w:eastAsia="zh-CN"/>
      </w:rPr>
      <w:t>G</w:t>
    </w:r>
    <w:r w:rsidR="008E5D91" w:rsidRPr="008E5D91">
      <w:rPr>
        <w:rFonts w:eastAsiaTheme="minorEastAsia"/>
        <w:sz w:val="21"/>
        <w:szCs w:val="21"/>
        <w:lang w:eastAsia="zh-CN"/>
      </w:rPr>
      <w:t>K-NDA-2022-V01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40FF"/>
    <w:multiLevelType w:val="hybridMultilevel"/>
    <w:tmpl w:val="7FE4C940"/>
    <w:lvl w:ilvl="0" w:tplc="D8C81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E00993"/>
    <w:multiLevelType w:val="hybridMultilevel"/>
    <w:tmpl w:val="D9181D68"/>
    <w:lvl w:ilvl="0" w:tplc="955C6D0C">
      <w:start w:val="1"/>
      <w:numFmt w:val="decimal"/>
      <w:lvlText w:val="（%1）"/>
      <w:lvlJc w:val="left"/>
      <w:pPr>
        <w:tabs>
          <w:tab w:val="num" w:pos="1146"/>
        </w:tabs>
        <w:ind w:left="1146" w:hanging="720"/>
      </w:pPr>
      <w:rPr>
        <w:rFonts w:ascii="宋体" w:eastAsia="宋体" w:hAnsi="宋体"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F17B2E"/>
    <w:multiLevelType w:val="hybridMultilevel"/>
    <w:tmpl w:val="68BC6DC4"/>
    <w:lvl w:ilvl="0" w:tplc="698A3156">
      <w:start w:val="1"/>
      <w:numFmt w:val="decimal"/>
      <w:lvlText w:val="（%1）"/>
      <w:lvlJc w:val="left"/>
      <w:pPr>
        <w:tabs>
          <w:tab w:val="num" w:pos="1080"/>
        </w:tabs>
        <w:ind w:left="1080" w:hanging="720"/>
      </w:pPr>
      <w:rPr>
        <w:rFonts w:ascii="宋体" w:eastAsia="宋体" w:hAnsi="宋体"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F34369"/>
    <w:multiLevelType w:val="hybridMultilevel"/>
    <w:tmpl w:val="6E6486D0"/>
    <w:lvl w:ilvl="0" w:tplc="738A1414">
      <w:start w:val="1"/>
      <w:numFmt w:val="decimal"/>
      <w:lvlText w:val="（%1）"/>
      <w:lvlJc w:val="left"/>
      <w:pPr>
        <w:tabs>
          <w:tab w:val="num" w:pos="1080"/>
        </w:tabs>
        <w:ind w:left="1080" w:hanging="720"/>
      </w:pPr>
      <w:rPr>
        <w:rFonts w:ascii="宋体" w:eastAsia="宋体" w:hAnsi="宋体"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9700BC"/>
    <w:multiLevelType w:val="hybridMultilevel"/>
    <w:tmpl w:val="60EEE790"/>
    <w:lvl w:ilvl="0" w:tplc="82C2B3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684C81"/>
    <w:multiLevelType w:val="hybridMultilevel"/>
    <w:tmpl w:val="BE52F398"/>
    <w:lvl w:ilvl="0" w:tplc="A2CCE5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DE24427"/>
    <w:multiLevelType w:val="hybridMultilevel"/>
    <w:tmpl w:val="DF5ED35E"/>
    <w:lvl w:ilvl="0" w:tplc="6742E0E0">
      <w:start w:val="1"/>
      <w:numFmt w:val="decimal"/>
      <w:lvlText w:val="（%1）"/>
      <w:lvlJc w:val="left"/>
      <w:pPr>
        <w:tabs>
          <w:tab w:val="num" w:pos="1080"/>
        </w:tabs>
        <w:ind w:left="1080" w:hanging="720"/>
      </w:pPr>
      <w:rPr>
        <w:rFonts w:ascii="宋体" w:eastAsia="宋体" w:hAnsi="宋体"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FA"/>
    <w:rsid w:val="00031ACF"/>
    <w:rsid w:val="00046BB0"/>
    <w:rsid w:val="00056D3D"/>
    <w:rsid w:val="000726C9"/>
    <w:rsid w:val="000F3CFF"/>
    <w:rsid w:val="0011056F"/>
    <w:rsid w:val="001453E1"/>
    <w:rsid w:val="001523D3"/>
    <w:rsid w:val="00160712"/>
    <w:rsid w:val="00165DD4"/>
    <w:rsid w:val="00184BA2"/>
    <w:rsid w:val="0019452C"/>
    <w:rsid w:val="001A0E1F"/>
    <w:rsid w:val="001C741B"/>
    <w:rsid w:val="001D7F45"/>
    <w:rsid w:val="001F6019"/>
    <w:rsid w:val="0021012E"/>
    <w:rsid w:val="002C28C3"/>
    <w:rsid w:val="00342896"/>
    <w:rsid w:val="003478DE"/>
    <w:rsid w:val="00394BDF"/>
    <w:rsid w:val="00395EEF"/>
    <w:rsid w:val="003A0042"/>
    <w:rsid w:val="004541DA"/>
    <w:rsid w:val="00490AF5"/>
    <w:rsid w:val="004A6EF1"/>
    <w:rsid w:val="004E00C8"/>
    <w:rsid w:val="00514077"/>
    <w:rsid w:val="00517D90"/>
    <w:rsid w:val="0057139A"/>
    <w:rsid w:val="005937CD"/>
    <w:rsid w:val="005A26E4"/>
    <w:rsid w:val="005D5090"/>
    <w:rsid w:val="005E204E"/>
    <w:rsid w:val="005E33F6"/>
    <w:rsid w:val="006048A4"/>
    <w:rsid w:val="00605A1D"/>
    <w:rsid w:val="00613C1E"/>
    <w:rsid w:val="00665278"/>
    <w:rsid w:val="006D3394"/>
    <w:rsid w:val="00720BFD"/>
    <w:rsid w:val="00744951"/>
    <w:rsid w:val="00756440"/>
    <w:rsid w:val="007E0C9B"/>
    <w:rsid w:val="00822422"/>
    <w:rsid w:val="008504C3"/>
    <w:rsid w:val="00896871"/>
    <w:rsid w:val="008B039B"/>
    <w:rsid w:val="008B2997"/>
    <w:rsid w:val="008D0734"/>
    <w:rsid w:val="008E5D91"/>
    <w:rsid w:val="008F4D9C"/>
    <w:rsid w:val="00915AC0"/>
    <w:rsid w:val="00943CEE"/>
    <w:rsid w:val="009B1C2F"/>
    <w:rsid w:val="009E1263"/>
    <w:rsid w:val="009E6F4A"/>
    <w:rsid w:val="009F5468"/>
    <w:rsid w:val="00A13E5C"/>
    <w:rsid w:val="00A549FA"/>
    <w:rsid w:val="00A63414"/>
    <w:rsid w:val="00B55A64"/>
    <w:rsid w:val="00B636F5"/>
    <w:rsid w:val="00B81270"/>
    <w:rsid w:val="00B94B4A"/>
    <w:rsid w:val="00BA7119"/>
    <w:rsid w:val="00BD55FF"/>
    <w:rsid w:val="00BE6B0F"/>
    <w:rsid w:val="00C03165"/>
    <w:rsid w:val="00C14568"/>
    <w:rsid w:val="00C42780"/>
    <w:rsid w:val="00C52453"/>
    <w:rsid w:val="00C64ED7"/>
    <w:rsid w:val="00C74E91"/>
    <w:rsid w:val="00C7731C"/>
    <w:rsid w:val="00C87BB0"/>
    <w:rsid w:val="00C87FF0"/>
    <w:rsid w:val="00CA5436"/>
    <w:rsid w:val="00CB62A9"/>
    <w:rsid w:val="00CB6B61"/>
    <w:rsid w:val="00CF5E34"/>
    <w:rsid w:val="00D0367E"/>
    <w:rsid w:val="00D21C71"/>
    <w:rsid w:val="00D246A9"/>
    <w:rsid w:val="00D32A96"/>
    <w:rsid w:val="00D40B0B"/>
    <w:rsid w:val="00D44DD6"/>
    <w:rsid w:val="00D81700"/>
    <w:rsid w:val="00D822DC"/>
    <w:rsid w:val="00DC306B"/>
    <w:rsid w:val="00DD2469"/>
    <w:rsid w:val="00E067E5"/>
    <w:rsid w:val="00E56414"/>
    <w:rsid w:val="00E9575E"/>
    <w:rsid w:val="00EA0329"/>
    <w:rsid w:val="00ED5293"/>
    <w:rsid w:val="00ED6FCF"/>
    <w:rsid w:val="00EF59EA"/>
    <w:rsid w:val="00F52E92"/>
    <w:rsid w:val="00FA4A0A"/>
    <w:rsid w:val="00FA69BE"/>
    <w:rsid w:val="00FB2B59"/>
    <w:rsid w:val="00FE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9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119"/>
    <w:pPr>
      <w:widowControl w:val="0"/>
    </w:pPr>
    <w:rPr>
      <w:rFonts w:ascii="Times New Roman" w:eastAsia="PMingLiU" w:hAnsi="Times New Roman" w:cs="Times New Roman"/>
      <w:sz w:val="24"/>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71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7119"/>
    <w:rPr>
      <w:sz w:val="18"/>
      <w:szCs w:val="18"/>
    </w:rPr>
  </w:style>
  <w:style w:type="paragraph" w:styleId="a4">
    <w:name w:val="footer"/>
    <w:basedOn w:val="a"/>
    <w:link w:val="Char0"/>
    <w:uiPriority w:val="99"/>
    <w:unhideWhenUsed/>
    <w:rsid w:val="00BA7119"/>
    <w:pPr>
      <w:tabs>
        <w:tab w:val="center" w:pos="4153"/>
        <w:tab w:val="right" w:pos="8306"/>
      </w:tabs>
      <w:snapToGrid w:val="0"/>
    </w:pPr>
    <w:rPr>
      <w:sz w:val="18"/>
      <w:szCs w:val="18"/>
    </w:rPr>
  </w:style>
  <w:style w:type="character" w:customStyle="1" w:styleId="Char0">
    <w:name w:val="页脚 Char"/>
    <w:basedOn w:val="a0"/>
    <w:link w:val="a4"/>
    <w:uiPriority w:val="99"/>
    <w:rsid w:val="00BA7119"/>
    <w:rPr>
      <w:sz w:val="18"/>
      <w:szCs w:val="18"/>
    </w:rPr>
  </w:style>
  <w:style w:type="character" w:styleId="a5">
    <w:name w:val="annotation reference"/>
    <w:semiHidden/>
    <w:rsid w:val="00BA7119"/>
    <w:rPr>
      <w:sz w:val="21"/>
      <w:szCs w:val="21"/>
    </w:rPr>
  </w:style>
  <w:style w:type="paragraph" w:styleId="a6">
    <w:name w:val="annotation text"/>
    <w:basedOn w:val="a"/>
    <w:link w:val="Char1"/>
    <w:semiHidden/>
    <w:rsid w:val="00BA7119"/>
  </w:style>
  <w:style w:type="character" w:customStyle="1" w:styleId="Char1">
    <w:name w:val="批注文字 Char"/>
    <w:basedOn w:val="a0"/>
    <w:link w:val="a6"/>
    <w:semiHidden/>
    <w:rsid w:val="00BA7119"/>
    <w:rPr>
      <w:rFonts w:ascii="Times New Roman" w:eastAsia="PMingLiU" w:hAnsi="Times New Roman" w:cs="Times New Roman"/>
      <w:sz w:val="24"/>
      <w:szCs w:val="20"/>
      <w:lang w:eastAsia="zh-TW"/>
    </w:rPr>
  </w:style>
  <w:style w:type="paragraph" w:styleId="a7">
    <w:name w:val="Balloon Text"/>
    <w:basedOn w:val="a"/>
    <w:link w:val="Char2"/>
    <w:uiPriority w:val="99"/>
    <w:semiHidden/>
    <w:unhideWhenUsed/>
    <w:rsid w:val="00BA7119"/>
    <w:rPr>
      <w:sz w:val="18"/>
      <w:szCs w:val="18"/>
    </w:rPr>
  </w:style>
  <w:style w:type="character" w:customStyle="1" w:styleId="Char2">
    <w:name w:val="批注框文本 Char"/>
    <w:basedOn w:val="a0"/>
    <w:link w:val="a7"/>
    <w:uiPriority w:val="99"/>
    <w:semiHidden/>
    <w:rsid w:val="00BA7119"/>
    <w:rPr>
      <w:rFonts w:ascii="Times New Roman" w:eastAsia="PMingLiU" w:hAnsi="Times New Roman" w:cs="Times New Roman"/>
      <w:sz w:val="18"/>
      <w:szCs w:val="18"/>
      <w:lang w:eastAsia="zh-TW"/>
    </w:rPr>
  </w:style>
  <w:style w:type="paragraph" w:styleId="a8">
    <w:name w:val="List Paragraph"/>
    <w:basedOn w:val="a"/>
    <w:uiPriority w:val="34"/>
    <w:qFormat/>
    <w:rsid w:val="001F60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119"/>
    <w:pPr>
      <w:widowControl w:val="0"/>
    </w:pPr>
    <w:rPr>
      <w:rFonts w:ascii="Times New Roman" w:eastAsia="PMingLiU" w:hAnsi="Times New Roman" w:cs="Times New Roman"/>
      <w:sz w:val="24"/>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71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7119"/>
    <w:rPr>
      <w:sz w:val="18"/>
      <w:szCs w:val="18"/>
    </w:rPr>
  </w:style>
  <w:style w:type="paragraph" w:styleId="a4">
    <w:name w:val="footer"/>
    <w:basedOn w:val="a"/>
    <w:link w:val="Char0"/>
    <w:uiPriority w:val="99"/>
    <w:unhideWhenUsed/>
    <w:rsid w:val="00BA7119"/>
    <w:pPr>
      <w:tabs>
        <w:tab w:val="center" w:pos="4153"/>
        <w:tab w:val="right" w:pos="8306"/>
      </w:tabs>
      <w:snapToGrid w:val="0"/>
    </w:pPr>
    <w:rPr>
      <w:sz w:val="18"/>
      <w:szCs w:val="18"/>
    </w:rPr>
  </w:style>
  <w:style w:type="character" w:customStyle="1" w:styleId="Char0">
    <w:name w:val="页脚 Char"/>
    <w:basedOn w:val="a0"/>
    <w:link w:val="a4"/>
    <w:uiPriority w:val="99"/>
    <w:rsid w:val="00BA7119"/>
    <w:rPr>
      <w:sz w:val="18"/>
      <w:szCs w:val="18"/>
    </w:rPr>
  </w:style>
  <w:style w:type="character" w:styleId="a5">
    <w:name w:val="annotation reference"/>
    <w:semiHidden/>
    <w:rsid w:val="00BA7119"/>
    <w:rPr>
      <w:sz w:val="21"/>
      <w:szCs w:val="21"/>
    </w:rPr>
  </w:style>
  <w:style w:type="paragraph" w:styleId="a6">
    <w:name w:val="annotation text"/>
    <w:basedOn w:val="a"/>
    <w:link w:val="Char1"/>
    <w:semiHidden/>
    <w:rsid w:val="00BA7119"/>
  </w:style>
  <w:style w:type="character" w:customStyle="1" w:styleId="Char1">
    <w:name w:val="批注文字 Char"/>
    <w:basedOn w:val="a0"/>
    <w:link w:val="a6"/>
    <w:semiHidden/>
    <w:rsid w:val="00BA7119"/>
    <w:rPr>
      <w:rFonts w:ascii="Times New Roman" w:eastAsia="PMingLiU" w:hAnsi="Times New Roman" w:cs="Times New Roman"/>
      <w:sz w:val="24"/>
      <w:szCs w:val="20"/>
      <w:lang w:eastAsia="zh-TW"/>
    </w:rPr>
  </w:style>
  <w:style w:type="paragraph" w:styleId="a7">
    <w:name w:val="Balloon Text"/>
    <w:basedOn w:val="a"/>
    <w:link w:val="Char2"/>
    <w:uiPriority w:val="99"/>
    <w:semiHidden/>
    <w:unhideWhenUsed/>
    <w:rsid w:val="00BA7119"/>
    <w:rPr>
      <w:sz w:val="18"/>
      <w:szCs w:val="18"/>
    </w:rPr>
  </w:style>
  <w:style w:type="character" w:customStyle="1" w:styleId="Char2">
    <w:name w:val="批注框文本 Char"/>
    <w:basedOn w:val="a0"/>
    <w:link w:val="a7"/>
    <w:uiPriority w:val="99"/>
    <w:semiHidden/>
    <w:rsid w:val="00BA7119"/>
    <w:rPr>
      <w:rFonts w:ascii="Times New Roman" w:eastAsia="PMingLiU" w:hAnsi="Times New Roman" w:cs="Times New Roman"/>
      <w:sz w:val="18"/>
      <w:szCs w:val="18"/>
      <w:lang w:eastAsia="zh-TW"/>
    </w:rPr>
  </w:style>
  <w:style w:type="paragraph" w:styleId="a8">
    <w:name w:val="List Paragraph"/>
    <w:basedOn w:val="a"/>
    <w:uiPriority w:val="34"/>
    <w:qFormat/>
    <w:rsid w:val="001F60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张红叶</dc:creator>
  <cp:keywords/>
  <dc:description/>
  <cp:lastModifiedBy>chenf</cp:lastModifiedBy>
  <cp:revision>222</cp:revision>
  <dcterms:created xsi:type="dcterms:W3CDTF">2022-11-25T07:05:00Z</dcterms:created>
  <dcterms:modified xsi:type="dcterms:W3CDTF">2024-06-14T01:39:00Z</dcterms:modified>
</cp:coreProperties>
</file>